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D3D43" w14:textId="77777777" w:rsidR="00A50A48" w:rsidRPr="004C313F" w:rsidRDefault="00A344DF">
      <w:pPr>
        <w:rPr>
          <w:rFonts w:ascii="Syntegon" w:hAnsi="Syntegon"/>
        </w:rPr>
      </w:pPr>
      <w:r>
        <w:rPr>
          <w:rFonts w:ascii="Syntegon" w:hAnsi="Syntegon"/>
          <w:noProof/>
        </w:rPr>
        <mc:AlternateContent>
          <mc:Choice Requires="wps">
            <w:drawing>
              <wp:anchor distT="0" distB="0" distL="114300" distR="114300" simplePos="0" relativeHeight="251658240" behindDoc="0" locked="0" layoutInCell="1" allowOverlap="1" wp14:anchorId="2E3EABC8" wp14:editId="00454752">
                <wp:simplePos x="0" y="0"/>
                <wp:positionH relativeFrom="column">
                  <wp:posOffset>0</wp:posOffset>
                </wp:positionH>
                <wp:positionV relativeFrom="page">
                  <wp:posOffset>1524000</wp:posOffset>
                </wp:positionV>
                <wp:extent cx="2536466" cy="1423283"/>
                <wp:effectExtent l="0" t="0" r="0" b="11430"/>
                <wp:wrapNone/>
                <wp:docPr id="11" name="Textfeld 11"/>
                <wp:cNvGraphicFramePr/>
                <a:graphic xmlns:a="http://schemas.openxmlformats.org/drawingml/2006/main">
                  <a:graphicData uri="http://schemas.microsoft.com/office/word/2010/wordprocessingShape">
                    <wps:wsp>
                      <wps:cNvSpPr txBox="1"/>
                      <wps:spPr>
                        <a:xfrm>
                          <a:off x="0" y="0"/>
                          <a:ext cx="2536466" cy="1423283"/>
                        </a:xfrm>
                        <a:prstGeom prst="rect">
                          <a:avLst/>
                        </a:prstGeom>
                        <a:noFill/>
                        <a:ln w="6350">
                          <a:noFill/>
                        </a:ln>
                      </wps:spPr>
                      <wps:txbx>
                        <w:txbxContent>
                          <w:p w14:paraId="337DF0EB" w14:textId="77777777" w:rsidR="00F23C4A" w:rsidRPr="00EF1F01" w:rsidRDefault="00F23C4A">
                            <w:pPr>
                              <w:autoSpaceDE w:val="0"/>
                              <w:autoSpaceDN w:val="0"/>
                              <w:adjustRightInd w:val="0"/>
                              <w:rPr>
                                <w:rFonts w:cs="Syntegon-Bold"/>
                                <w:b/>
                                <w:bCs/>
                                <w:color w:val="000000"/>
                                <w:sz w:val="24"/>
                                <w:szCs w:val="24"/>
                              </w:rPr>
                            </w:pPr>
                            <w:r w:rsidRPr="00EF1F01">
                              <w:rPr>
                                <w:b/>
                                <w:color w:val="000000"/>
                                <w:sz w:val="24"/>
                                <w:szCs w:val="24"/>
                              </w:rPr>
                              <w:t>Press release</w:t>
                            </w:r>
                          </w:p>
                          <w:p w14:paraId="0190341A" w14:textId="77777777" w:rsidR="00F23C4A" w:rsidRPr="00EF1F01" w:rsidRDefault="00F23C4A">
                            <w:pPr>
                              <w:rPr>
                                <w:sz w:val="24"/>
                                <w:szCs w:val="24"/>
                              </w:rPr>
                            </w:pPr>
                            <w:r w:rsidRPr="00EF1F01">
                              <w:rPr>
                                <w:color w:val="000000"/>
                                <w:sz w:val="24"/>
                                <w:szCs w:val="24"/>
                              </w:rPr>
                              <w:t>Syntegon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E3EABC8" id="_x0000_t202" coordsize="21600,21600" o:spt="202" path="m,l,21600r21600,l21600,xe">
                <v:stroke joinstyle="miter"/>
                <v:path gradientshapeok="t" o:connecttype="rect"/>
              </v:shapetype>
              <v:shape id="Textfeld 11" o:spid="_x0000_s1026" type="#_x0000_t202" style="position:absolute;margin-left:0;margin-top:120pt;width:199.7pt;height:112.05pt;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" filled="f" stroked="f" strokeweight=".5pt">
                <v:textbox style="mso-fit-shape-to-text:t" inset="0,0,0,0">
                  <w:txbxContent>
                    <w:p w14:paraId="337DF0EB" w14:textId="77777777" w:rsidR="00F23C4A" w:rsidRPr="00EF1F01" w:rsidRDefault="00F23C4A">
                      <w:pPr>
                        <w:autoSpaceDE w:val="0"/>
                        <w:autoSpaceDN w:val="0"/>
                        <w:adjustRightInd w:val="0"/>
                        <w:rPr>
                          <w:rFonts w:cs="Syntegon-Bold"/>
                          <w:b/>
                          <w:bCs/>
                          <w:color w:val="000000"/>
                          <w:sz w:val="24"/>
                          <w:szCs w:val="24"/>
                        </w:rPr>
                      </w:pPr>
                      <w:r w:rsidRPr="00EF1F01">
                        <w:rPr>
                          <w:b/>
                          <w:color w:val="000000"/>
                          <w:sz w:val="24"/>
                          <w:szCs w:val="24"/>
                        </w:rPr>
                        <w:t>Press release</w:t>
                      </w:r>
                    </w:p>
                    <w:p w14:paraId="0190341A" w14:textId="77777777" w:rsidR="00F23C4A" w:rsidRPr="00EF1F01" w:rsidRDefault="00F23C4A">
                      <w:pPr>
                        <w:rPr>
                          <w:sz w:val="24"/>
                          <w:szCs w:val="24"/>
                        </w:rPr>
                      </w:pPr>
                      <w:r w:rsidRPr="00EF1F01">
                        <w:rPr>
                          <w:color w:val="000000"/>
                          <w:sz w:val="24"/>
                          <w:szCs w:val="24"/>
                        </w:rPr>
                        <w:t>Syntegon Technology</w:t>
                      </w:r>
                    </w:p>
                  </w:txbxContent>
                </v:textbox>
                <w10:wrap anchory="page"/>
              </v:shape>
            </w:pict>
          </mc:Fallback>
        </mc:AlternateContent>
      </w:r>
    </w:p>
    <w:p w14:paraId="205425AF" w14:textId="25C8E848" w:rsidR="007F232D" w:rsidRPr="004C313F" w:rsidRDefault="007F232D">
      <w:pPr>
        <w:rPr>
          <w:rFonts w:ascii="Syntegon" w:hAnsi="Syntegon"/>
          <w:b/>
        </w:rPr>
      </w:pPr>
    </w:p>
    <w:p w14:paraId="57366518" w14:textId="34FEB199" w:rsidR="007F232D" w:rsidRPr="004C313F" w:rsidRDefault="007F232D">
      <w:pPr>
        <w:rPr>
          <w:rFonts w:ascii="Syntegon" w:hAnsi="Syntegon"/>
          <w:b/>
        </w:rPr>
      </w:pPr>
    </w:p>
    <w:p w14:paraId="29F00D88" w14:textId="196F3228" w:rsidR="00243540" w:rsidRPr="004C313F" w:rsidRDefault="00243540">
      <w:pPr>
        <w:rPr>
          <w:rFonts w:ascii="Syntegon" w:hAnsi="Syntegon"/>
          <w:b/>
        </w:rPr>
      </w:pPr>
    </w:p>
    <w:p w14:paraId="59E3F781" w14:textId="77777777" w:rsidR="00243540" w:rsidRPr="004C313F" w:rsidRDefault="00243540">
      <w:pPr>
        <w:rPr>
          <w:rFonts w:ascii="Syntegon" w:hAnsi="Syntegon"/>
          <w:b/>
        </w:rPr>
      </w:pPr>
    </w:p>
    <w:p w14:paraId="1C9A5C53" w14:textId="4DACCB5F" w:rsidR="00243540" w:rsidRPr="004C313F" w:rsidRDefault="00243540">
      <w:pPr>
        <w:rPr>
          <w:rFonts w:ascii="Syntegon" w:hAnsi="Syntegon"/>
          <w:b/>
        </w:rPr>
      </w:pPr>
    </w:p>
    <w:p w14:paraId="7902EB60" w14:textId="77777777" w:rsidR="00243540" w:rsidRPr="004C313F" w:rsidRDefault="00243540">
      <w:pPr>
        <w:rPr>
          <w:rFonts w:ascii="Syntegon" w:hAnsi="Syntegon"/>
          <w:b/>
        </w:rPr>
      </w:pPr>
    </w:p>
    <w:p w14:paraId="6837054F" w14:textId="77777777" w:rsidR="002E166B" w:rsidRDefault="00F24151">
      <w:pPr>
        <w:rPr>
          <w:rFonts w:ascii="Syntegon" w:hAnsi="Syntegon"/>
          <w:b/>
          <w:sz w:val="24"/>
          <w:szCs w:val="24"/>
        </w:rPr>
      </w:pPr>
      <w:proofErr w:type="spellStart"/>
      <w:r>
        <w:rPr>
          <w:rFonts w:ascii="Syntegon" w:hAnsi="Syntegon"/>
          <w:b/>
          <w:sz w:val="24"/>
        </w:rPr>
        <w:t>Hüttlin</w:t>
      </w:r>
      <w:proofErr w:type="spellEnd"/>
      <w:r>
        <w:rPr>
          <w:rFonts w:ascii="Syntegon" w:hAnsi="Syntegon"/>
          <w:b/>
          <w:sz w:val="24"/>
        </w:rPr>
        <w:t xml:space="preserve"> invests in climate-friendly infrastructure</w:t>
      </w:r>
    </w:p>
    <w:p w14:paraId="5D81DFCD" w14:textId="5526110D" w:rsidR="008020EF" w:rsidRPr="004C313F" w:rsidRDefault="00EC3487">
      <w:pPr>
        <w:rPr>
          <w:rFonts w:ascii="Syntegon" w:hAnsi="Syntegon"/>
          <w:b/>
          <w:sz w:val="24"/>
          <w:szCs w:val="24"/>
        </w:rPr>
      </w:pPr>
      <w:proofErr w:type="gramStart"/>
      <w:r>
        <w:rPr>
          <w:rFonts w:ascii="Syntegon" w:hAnsi="Syntegon"/>
          <w:b/>
          <w:sz w:val="24"/>
        </w:rPr>
        <w:t>to</w:t>
      </w:r>
      <w:proofErr w:type="gramEnd"/>
      <w:r>
        <w:rPr>
          <w:rFonts w:ascii="Syntegon" w:hAnsi="Syntegon"/>
          <w:b/>
          <w:sz w:val="24"/>
        </w:rPr>
        <w:t xml:space="preserve"> reduce emissions</w:t>
      </w:r>
    </w:p>
    <w:p w14:paraId="1B9BCA4F" w14:textId="46860365" w:rsidR="00632B10" w:rsidRDefault="00632B10">
      <w:pPr>
        <w:rPr>
          <w:rFonts w:ascii="Syntegon" w:hAnsi="Syntegon"/>
          <w:b/>
          <w:sz w:val="24"/>
          <w:szCs w:val="24"/>
        </w:rPr>
      </w:pPr>
    </w:p>
    <w:p w14:paraId="44259125" w14:textId="78171FEC" w:rsidR="008C7D49" w:rsidRPr="004C313F" w:rsidRDefault="00F24151" w:rsidP="00F23C4A">
      <w:pPr>
        <w:pStyle w:val="ListParagraph"/>
        <w:numPr>
          <w:ilvl w:val="0"/>
          <w:numId w:val="4"/>
        </w:numPr>
        <w:rPr>
          <w:rFonts w:ascii="Syntegon" w:hAnsi="Syntegon"/>
        </w:rPr>
      </w:pPr>
      <w:r>
        <w:rPr>
          <w:rFonts w:ascii="Syntegon" w:hAnsi="Syntegon"/>
        </w:rPr>
        <w:t>LED lighting and photovoltaic systems for more sustainable energy use</w:t>
      </w:r>
    </w:p>
    <w:p w14:paraId="5398A2E6" w14:textId="5B2EF913" w:rsidR="008C7D49" w:rsidRPr="004C313F" w:rsidRDefault="00F24151" w:rsidP="008C7D49">
      <w:pPr>
        <w:pStyle w:val="ListParagraph"/>
        <w:numPr>
          <w:ilvl w:val="0"/>
          <w:numId w:val="4"/>
        </w:numPr>
        <w:rPr>
          <w:rFonts w:ascii="Syntegon" w:hAnsi="Syntegon"/>
        </w:rPr>
      </w:pPr>
      <w:r>
        <w:rPr>
          <w:rFonts w:ascii="Syntegon" w:hAnsi="Syntegon"/>
        </w:rPr>
        <w:t>Investments are key to reducing carbon across the enterprise</w:t>
      </w:r>
    </w:p>
    <w:p w14:paraId="28F8D04E" w14:textId="77777777" w:rsidR="00776B30" w:rsidRPr="004C313F" w:rsidRDefault="00776B30" w:rsidP="00776B30">
      <w:pPr>
        <w:pStyle w:val="ListParagraph"/>
        <w:rPr>
          <w:rFonts w:ascii="Syntegon" w:hAnsi="Syntegon"/>
        </w:rPr>
      </w:pPr>
    </w:p>
    <w:p w14:paraId="44CBC39E" w14:textId="77777777" w:rsidR="007F232D" w:rsidRPr="004C313F" w:rsidRDefault="007F232D">
      <w:pPr>
        <w:rPr>
          <w:rFonts w:ascii="Syntegon" w:hAnsi="Syntegon"/>
        </w:rPr>
      </w:pPr>
    </w:p>
    <w:p w14:paraId="3CF7C4C3" w14:textId="0BD6C3B6" w:rsidR="002B5711" w:rsidRDefault="00EC3487" w:rsidP="00D43BBE">
      <w:pPr>
        <w:rPr>
          <w:rFonts w:ascii="Syntegon" w:hAnsi="Syntegon"/>
        </w:rPr>
      </w:pPr>
      <w:proofErr w:type="spellStart"/>
      <w:r>
        <w:rPr>
          <w:rFonts w:ascii="Syntegon" w:hAnsi="Syntegon"/>
        </w:rPr>
        <w:t>Schopfheim</w:t>
      </w:r>
      <w:proofErr w:type="spellEnd"/>
      <w:r>
        <w:rPr>
          <w:rFonts w:ascii="Syntegon" w:hAnsi="Syntegon"/>
        </w:rPr>
        <w:t xml:space="preserve">, </w:t>
      </w:r>
      <w:r w:rsidR="00EF1F01">
        <w:rPr>
          <w:rFonts w:ascii="Syntegon" w:hAnsi="Syntegon"/>
        </w:rPr>
        <w:t>June</w:t>
      </w:r>
      <w:r>
        <w:rPr>
          <w:rFonts w:ascii="Syntegon" w:hAnsi="Syntegon"/>
        </w:rPr>
        <w:t xml:space="preserve">, </w:t>
      </w:r>
      <w:r w:rsidR="00EF1F01">
        <w:rPr>
          <w:rFonts w:ascii="Syntegon" w:hAnsi="Syntegon"/>
        </w:rPr>
        <w:t>29</w:t>
      </w:r>
      <w:r>
        <w:rPr>
          <w:rFonts w:ascii="Syntegon" w:hAnsi="Syntegon"/>
        </w:rPr>
        <w:t xml:space="preserve">, 2023. </w:t>
      </w:r>
      <w:proofErr w:type="spellStart"/>
      <w:r>
        <w:rPr>
          <w:rFonts w:ascii="Syntegon" w:hAnsi="Syntegon"/>
        </w:rPr>
        <w:t>Hüttlin</w:t>
      </w:r>
      <w:proofErr w:type="spellEnd"/>
      <w:r>
        <w:rPr>
          <w:rFonts w:ascii="Syntegon" w:hAnsi="Syntegon"/>
        </w:rPr>
        <w:t xml:space="preserve"> GmbH is making strides in climate action with intelligent light sources and an in-house photovoltaic system. A Syntegon Group company based in </w:t>
      </w:r>
      <w:proofErr w:type="spellStart"/>
      <w:r>
        <w:rPr>
          <w:rFonts w:ascii="Syntegon" w:hAnsi="Syntegon"/>
        </w:rPr>
        <w:t>Schopfheim</w:t>
      </w:r>
      <w:proofErr w:type="spellEnd"/>
      <w:r>
        <w:rPr>
          <w:rFonts w:ascii="Syntegon" w:hAnsi="Syntegon"/>
        </w:rPr>
        <w:t xml:space="preserve">, </w:t>
      </w:r>
      <w:proofErr w:type="spellStart"/>
      <w:r>
        <w:rPr>
          <w:rFonts w:ascii="Syntegon" w:hAnsi="Syntegon"/>
        </w:rPr>
        <w:t>Hüttlin</w:t>
      </w:r>
      <w:proofErr w:type="spellEnd"/>
      <w:r>
        <w:rPr>
          <w:rFonts w:ascii="Syntegon" w:hAnsi="Syntegon"/>
        </w:rPr>
        <w:t xml:space="preserve"> replaced its factory’s conventional light sources with LED strips and mounted a photovoltaic system on the building’s roof in 2022. With the </w:t>
      </w:r>
      <w:proofErr w:type="spellStart"/>
      <w:r>
        <w:rPr>
          <w:rFonts w:ascii="Syntegon" w:hAnsi="Syntegon"/>
        </w:rPr>
        <w:t>Schopfheim</w:t>
      </w:r>
      <w:proofErr w:type="spellEnd"/>
      <w:r>
        <w:rPr>
          <w:rFonts w:ascii="Syntegon" w:hAnsi="Syntegon"/>
        </w:rPr>
        <w:t xml:space="preserve"> project being the latest in a series of site upgrades, Syntegon is certainly doing its part to curb emissions. The Group is aiming for a 25 percent reduction in overall carbon emissions by 2025</w:t>
      </w:r>
      <w:r w:rsidR="00EF1F01">
        <w:rPr>
          <w:rFonts w:ascii="Syntegon" w:hAnsi="Syntegon"/>
        </w:rPr>
        <w:t xml:space="preserve"> </w:t>
      </w:r>
      <w:r w:rsidR="00EF1F01" w:rsidRPr="00EF1F01">
        <w:rPr>
          <w:rFonts w:ascii="Syntegon" w:hAnsi="Syntegon"/>
        </w:rPr>
        <w:t>compared to 2019</w:t>
      </w:r>
      <w:r>
        <w:rPr>
          <w:rFonts w:ascii="Syntegon" w:hAnsi="Syntegon"/>
        </w:rPr>
        <w:t xml:space="preserve">, and for 50 percent by 2030. “Energy-efficient lighting and renewable electricity are key factors for achieving these goals,” says Jan Ottmann, managing director at </w:t>
      </w:r>
      <w:proofErr w:type="spellStart"/>
      <w:r>
        <w:rPr>
          <w:rFonts w:ascii="Syntegon" w:hAnsi="Syntegon"/>
        </w:rPr>
        <w:t>Hüttlin</w:t>
      </w:r>
      <w:proofErr w:type="spellEnd"/>
      <w:r>
        <w:rPr>
          <w:rFonts w:ascii="Syntegon" w:hAnsi="Syntegon"/>
        </w:rPr>
        <w:t xml:space="preserve"> GmbH. </w:t>
      </w:r>
    </w:p>
    <w:p w14:paraId="44F4D41C" w14:textId="47A5FEE3" w:rsidR="00454665" w:rsidRDefault="00454665" w:rsidP="00D43BBE">
      <w:pPr>
        <w:rPr>
          <w:rFonts w:ascii="Syntegon" w:hAnsi="Syntegon"/>
        </w:rPr>
      </w:pPr>
    </w:p>
    <w:p w14:paraId="04A9BF0A" w14:textId="77777777" w:rsidR="00EF1F01" w:rsidRDefault="00EF1F01" w:rsidP="00D43BBE">
      <w:pPr>
        <w:rPr>
          <w:rFonts w:ascii="Syntegon" w:hAnsi="Syntegon"/>
          <w:b/>
        </w:rPr>
      </w:pPr>
    </w:p>
    <w:p w14:paraId="4630140C" w14:textId="43BB549C" w:rsidR="00DB0CA5" w:rsidRPr="00DB0CA5" w:rsidRDefault="00DB0CA5" w:rsidP="00D43BBE">
      <w:pPr>
        <w:rPr>
          <w:rFonts w:ascii="Syntegon" w:hAnsi="Syntegon"/>
          <w:b/>
          <w:bCs/>
        </w:rPr>
      </w:pPr>
      <w:r>
        <w:rPr>
          <w:rFonts w:ascii="Syntegon" w:hAnsi="Syntegon"/>
          <w:b/>
        </w:rPr>
        <w:t>Light emitting diodes replace mercury</w:t>
      </w:r>
    </w:p>
    <w:p w14:paraId="088E7739" w14:textId="3AB0CD00" w:rsidR="00454665" w:rsidRDefault="00454665" w:rsidP="00D43BBE">
      <w:pPr>
        <w:rPr>
          <w:rFonts w:ascii="Syntegon" w:hAnsi="Syntegon"/>
        </w:rPr>
      </w:pPr>
      <w:proofErr w:type="spellStart"/>
      <w:r>
        <w:rPr>
          <w:rFonts w:ascii="Syntegon" w:hAnsi="Syntegon"/>
        </w:rPr>
        <w:t>Hüttlin</w:t>
      </w:r>
      <w:proofErr w:type="spellEnd"/>
      <w:r>
        <w:rPr>
          <w:rFonts w:ascii="Syntegon" w:hAnsi="Syntegon"/>
        </w:rPr>
        <w:t xml:space="preserve"> long relied on mercury lamps and conventional lighting in its factory, which houses a production floor and systems testing labs. To future-proof the site and meet regulatory requirements, the company opted for LED strips that cut both emissions and costs. Despite their lower wattage, these compact installations provide the same luminous power to markedly reduce electricity consumption. “LEDs enable us to reduce the power consumed for facility lighting by around 70 percent, from 90,000 to 27,000 kilowatt hours a year,” says Ottmann. These savings are also attributable to the LED lamps’ smart management. Equipped with sensors, the LEDs light up only when people are in the factory, and extinguish automatically after a time when the facility is found to be vacant. </w:t>
      </w:r>
      <w:r>
        <w:t xml:space="preserve">This saves 23 metric tons of </w:t>
      </w:r>
      <w:r>
        <w:rPr>
          <w:rFonts w:ascii="Syntegon" w:hAnsi="Syntegon"/>
        </w:rPr>
        <w:t xml:space="preserve">carbon a year at the </w:t>
      </w:r>
      <w:proofErr w:type="spellStart"/>
      <w:r>
        <w:rPr>
          <w:rFonts w:ascii="Syntegon" w:hAnsi="Syntegon"/>
        </w:rPr>
        <w:t>Schopfheim</w:t>
      </w:r>
      <w:proofErr w:type="spellEnd"/>
      <w:r>
        <w:rPr>
          <w:rFonts w:ascii="Syntegon" w:hAnsi="Syntegon"/>
        </w:rPr>
        <w:t xml:space="preserve"> site – the amount of CO</w:t>
      </w:r>
      <w:r>
        <w:rPr>
          <w:rFonts w:ascii="Syntegon" w:hAnsi="Syntegon"/>
          <w:vertAlign w:val="subscript"/>
        </w:rPr>
        <w:t>2</w:t>
      </w:r>
      <w:r>
        <w:rPr>
          <w:rFonts w:ascii="Syntegon" w:hAnsi="Syntegon"/>
        </w:rPr>
        <w:t xml:space="preserve"> trapped annually by 23 beech trees with an average age of 80 years.</w:t>
      </w:r>
    </w:p>
    <w:p w14:paraId="56E98725" w14:textId="25FD7705" w:rsidR="00310BBA" w:rsidRDefault="00310BBA" w:rsidP="00D43BBE">
      <w:pPr>
        <w:rPr>
          <w:rFonts w:ascii="Syntegon" w:hAnsi="Syntegon"/>
        </w:rPr>
      </w:pPr>
    </w:p>
    <w:p w14:paraId="6C880F45" w14:textId="3EC0AEB0" w:rsidR="00FE69E2" w:rsidRDefault="00FE69E2" w:rsidP="00D43BBE">
      <w:pPr>
        <w:rPr>
          <w:rFonts w:ascii="Syntegon" w:hAnsi="Syntegon"/>
        </w:rPr>
      </w:pPr>
    </w:p>
    <w:p w14:paraId="4458319F" w14:textId="022FA639" w:rsidR="006805A8" w:rsidRPr="006805A8" w:rsidRDefault="006805A8" w:rsidP="00D43BBE">
      <w:pPr>
        <w:rPr>
          <w:rFonts w:ascii="Syntegon" w:hAnsi="Syntegon"/>
          <w:b/>
          <w:bCs/>
        </w:rPr>
      </w:pPr>
      <w:r>
        <w:rPr>
          <w:rFonts w:ascii="Syntegon" w:hAnsi="Syntegon"/>
          <w:b/>
        </w:rPr>
        <w:t>Electricity from renewables</w:t>
      </w:r>
    </w:p>
    <w:p w14:paraId="358583A6" w14:textId="57A4EE59" w:rsidR="007C62DB" w:rsidRPr="00C45F4F" w:rsidRDefault="005A7FBF" w:rsidP="007C62DB">
      <w:pPr>
        <w:rPr>
          <w:rFonts w:ascii="Syntegon" w:hAnsi="Syntegon"/>
          <w:color w:val="FF0000"/>
        </w:rPr>
      </w:pPr>
      <w:r>
        <w:rPr>
          <w:rFonts w:ascii="Syntegon" w:hAnsi="Syntegon"/>
        </w:rPr>
        <w:t xml:space="preserve">The innovations at </w:t>
      </w:r>
      <w:proofErr w:type="spellStart"/>
      <w:r>
        <w:rPr>
          <w:rFonts w:ascii="Syntegon" w:hAnsi="Syntegon"/>
        </w:rPr>
        <w:t>Schopfheim</w:t>
      </w:r>
      <w:proofErr w:type="spellEnd"/>
      <w:r>
        <w:rPr>
          <w:rFonts w:ascii="Syntegon" w:hAnsi="Syntegon"/>
        </w:rPr>
        <w:t xml:space="preserve"> are not only aimed at conserving electricity. A photovoltaic system installed last year on the factory’s roof is going to generate a quarter of the electricity consumed at the </w:t>
      </w:r>
      <w:proofErr w:type="spellStart"/>
      <w:r>
        <w:rPr>
          <w:rFonts w:ascii="Syntegon" w:hAnsi="Syntegon"/>
        </w:rPr>
        <w:t>Hüttlin</w:t>
      </w:r>
      <w:proofErr w:type="spellEnd"/>
      <w:r>
        <w:rPr>
          <w:rFonts w:ascii="Syntegon" w:hAnsi="Syntegon"/>
        </w:rPr>
        <w:t xml:space="preserve"> site. Able to produce 100 kilowatts peak (</w:t>
      </w:r>
      <w:proofErr w:type="spellStart"/>
      <w:r>
        <w:rPr>
          <w:rFonts w:ascii="Syntegon" w:hAnsi="Syntegon"/>
        </w:rPr>
        <w:t>kWp</w:t>
      </w:r>
      <w:proofErr w:type="spellEnd"/>
      <w:r>
        <w:rPr>
          <w:rFonts w:ascii="Syntegon" w:hAnsi="Syntegon"/>
        </w:rPr>
        <w:t xml:space="preserve">) and 104,000 kilowatt hours (kWh) annually, this state-of-the-art plant delivers plenty of solar power to this end. The panels also help curb emissions. </w:t>
      </w:r>
      <w:r>
        <w:t>They are expected to save u</w:t>
      </w:r>
      <w:r>
        <w:rPr>
          <w:rFonts w:ascii="Syntegon" w:hAnsi="Syntegon"/>
        </w:rPr>
        <w:t xml:space="preserve">p to another </w:t>
      </w:r>
      <w:r>
        <w:rPr>
          <w:rFonts w:ascii="Arial" w:hAnsi="Arial"/>
        </w:rPr>
        <w:t xml:space="preserve">44 tons of carbon each year. “With that and the LED strips, we should reach our goal of 25 percent lower emissions by 2025,” says Ottmann. </w:t>
      </w:r>
    </w:p>
    <w:p w14:paraId="10AE8382" w14:textId="5522EA8B" w:rsidR="00D23490" w:rsidRPr="004C313F" w:rsidRDefault="007F232D" w:rsidP="004576A0">
      <w:pPr>
        <w:spacing w:before="120"/>
        <w:rPr>
          <w:rFonts w:ascii="Syntegon" w:hAnsi="Syntegon"/>
        </w:rPr>
      </w:pPr>
      <w:r>
        <w:rPr>
          <w:rFonts w:ascii="Syntegon" w:hAnsi="Syntegon"/>
        </w:rPr>
        <w:lastRenderedPageBreak/>
        <w:t>###</w:t>
      </w:r>
    </w:p>
    <w:p w14:paraId="060DA15E" w14:textId="1C60A9BE" w:rsidR="00D43BBE" w:rsidRDefault="00D43BBE" w:rsidP="004576A0">
      <w:pPr>
        <w:spacing w:before="120"/>
        <w:rPr>
          <w:rFonts w:ascii="Syntegon" w:hAnsi="Syntegon"/>
        </w:rPr>
      </w:pPr>
    </w:p>
    <w:p w14:paraId="435CA79A" w14:textId="77777777" w:rsidR="00737EF8" w:rsidRDefault="00737EF8" w:rsidP="004576A0">
      <w:pPr>
        <w:spacing w:before="120"/>
        <w:rPr>
          <w:rFonts w:ascii="Syntegon" w:hAnsi="Syntegon"/>
        </w:rPr>
      </w:pPr>
    </w:p>
    <w:p w14:paraId="5D237F5B" w14:textId="12B21F66" w:rsidR="00737EF8" w:rsidRPr="00737EF8" w:rsidRDefault="00737EF8" w:rsidP="004576A0">
      <w:pPr>
        <w:spacing w:before="120"/>
        <w:rPr>
          <w:rFonts w:ascii="Syntegon" w:hAnsi="Syntegon"/>
          <w:b/>
        </w:rPr>
      </w:pPr>
      <w:r w:rsidRPr="00737EF8">
        <w:rPr>
          <w:rFonts w:ascii="Syntegon" w:hAnsi="Syntegon"/>
          <w:b/>
        </w:rPr>
        <w:t>Images</w:t>
      </w:r>
    </w:p>
    <w:p w14:paraId="6D29DB0E" w14:textId="7DAF5005" w:rsidR="009A0597" w:rsidRDefault="009A0597" w:rsidP="004576A0">
      <w:pPr>
        <w:spacing w:before="120"/>
        <w:rPr>
          <w:rFonts w:ascii="Syntegon" w:hAnsi="Syntego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9"/>
        <w:gridCol w:w="4714"/>
      </w:tblGrid>
      <w:tr w:rsidR="00EF1F01" w:rsidRPr="00EF1F01" w14:paraId="5FACBF2F" w14:textId="77777777" w:rsidTr="00CD5A53">
        <w:tc>
          <w:tcPr>
            <w:tcW w:w="2689" w:type="dxa"/>
          </w:tcPr>
          <w:p w14:paraId="595A114F" w14:textId="77777777" w:rsidR="00EF1F01" w:rsidRDefault="00EF1F01" w:rsidP="00CD5A53">
            <w:pPr>
              <w:rPr>
                <w:rFonts w:ascii="Syntegon" w:hAnsi="Syntegon"/>
                <w:b/>
                <w:noProof/>
              </w:rPr>
            </w:pPr>
            <w:r>
              <w:rPr>
                <w:rFonts w:ascii="Syntegon" w:hAnsi="Syntegon"/>
                <w:b/>
                <w:noProof/>
              </w:rPr>
              <w:drawing>
                <wp:inline distT="0" distB="0" distL="0" distR="0" wp14:anchorId="4FE22D77" wp14:editId="32F702E7">
                  <wp:extent cx="1703753" cy="95829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Y_IM_Hüttlin_Schopfhei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17154" cy="965829"/>
                          </a:xfrm>
                          <a:prstGeom prst="rect">
                            <a:avLst/>
                          </a:prstGeom>
                        </pic:spPr>
                      </pic:pic>
                    </a:graphicData>
                  </a:graphic>
                </wp:inline>
              </w:drawing>
            </w:r>
          </w:p>
          <w:p w14:paraId="6F56E614" w14:textId="77777777" w:rsidR="00EF1F01" w:rsidRDefault="00EF1F01" w:rsidP="00CD5A53">
            <w:pPr>
              <w:rPr>
                <w:rFonts w:ascii="Syntegon" w:hAnsi="Syntegon"/>
                <w:b/>
                <w:noProof/>
              </w:rPr>
            </w:pPr>
          </w:p>
          <w:p w14:paraId="73C57A0F" w14:textId="77777777" w:rsidR="00EF1F01" w:rsidRDefault="00EF1F01" w:rsidP="00CD5A53">
            <w:pPr>
              <w:rPr>
                <w:rFonts w:ascii="Syntegon" w:hAnsi="Syntegon"/>
                <w:b/>
                <w:noProof/>
              </w:rPr>
            </w:pPr>
          </w:p>
          <w:p w14:paraId="79E887C2" w14:textId="77777777" w:rsidR="00EF1F01" w:rsidRPr="00394AD3" w:rsidRDefault="00EF1F01" w:rsidP="00CD5A53">
            <w:pPr>
              <w:rPr>
                <w:rFonts w:ascii="Syntegon" w:hAnsi="Syntegon"/>
                <w:b/>
              </w:rPr>
            </w:pPr>
            <w:r>
              <w:rPr>
                <w:rFonts w:ascii="Syntegon" w:hAnsi="Syntegon"/>
                <w:b/>
                <w:noProof/>
              </w:rPr>
              <w:drawing>
                <wp:inline distT="0" distB="0" distL="0" distR="0" wp14:anchorId="49371522" wp14:editId="6132A28D">
                  <wp:extent cx="1675181" cy="1256441"/>
                  <wp:effectExtent l="0" t="0" r="127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Y_IM_Hüttlin_nachhaltige Infrastruktur_Beleuchtung_2023062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88992" cy="1266799"/>
                          </a:xfrm>
                          <a:prstGeom prst="rect">
                            <a:avLst/>
                          </a:prstGeom>
                        </pic:spPr>
                      </pic:pic>
                    </a:graphicData>
                  </a:graphic>
                </wp:inline>
              </w:drawing>
            </w:r>
          </w:p>
          <w:p w14:paraId="68AD167C" w14:textId="77777777" w:rsidR="00EF1F01" w:rsidRPr="00394AD3" w:rsidRDefault="00EF1F01" w:rsidP="00CD5A53">
            <w:pPr>
              <w:rPr>
                <w:rFonts w:ascii="Syntegon" w:hAnsi="Syntegon"/>
                <w:b/>
                <w:highlight w:val="yellow"/>
              </w:rPr>
            </w:pPr>
          </w:p>
        </w:tc>
        <w:tc>
          <w:tcPr>
            <w:tcW w:w="4914" w:type="dxa"/>
          </w:tcPr>
          <w:p w14:paraId="53447A5F" w14:textId="2068E481" w:rsidR="00EF1F01" w:rsidRPr="00EF1F01" w:rsidRDefault="00EF1F01" w:rsidP="00CD5A53">
            <w:pPr>
              <w:rPr>
                <w:rFonts w:ascii="Syntegon" w:hAnsi="Syntegon"/>
                <w:bCs/>
              </w:rPr>
            </w:pPr>
            <w:r w:rsidRPr="00EF1F01">
              <w:rPr>
                <w:rFonts w:ascii="Syntegon" w:hAnsi="Syntegon"/>
                <w:bCs/>
              </w:rPr>
              <w:t>Image</w:t>
            </w:r>
            <w:r w:rsidRPr="00EF1F01">
              <w:rPr>
                <w:rFonts w:ascii="Syntegon" w:hAnsi="Syntegon"/>
                <w:bCs/>
              </w:rPr>
              <w:t xml:space="preserve"> 1: </w:t>
            </w:r>
            <w:r w:rsidRPr="00EF1F01">
              <w:rPr>
                <w:rFonts w:ascii="Syntegon" w:hAnsi="Syntegon"/>
                <w:bCs/>
              </w:rPr>
              <w:t xml:space="preserve">By 2025, </w:t>
            </w:r>
            <w:proofErr w:type="spellStart"/>
            <w:r w:rsidRPr="00EF1F01">
              <w:rPr>
                <w:rFonts w:ascii="Syntegon" w:hAnsi="Syntegon"/>
                <w:bCs/>
              </w:rPr>
              <w:t>Hüttlin</w:t>
            </w:r>
            <w:proofErr w:type="spellEnd"/>
            <w:r w:rsidRPr="00EF1F01">
              <w:rPr>
                <w:rFonts w:ascii="Syntegon" w:hAnsi="Syntegon"/>
                <w:bCs/>
              </w:rPr>
              <w:t xml:space="preserve"> GmbH aims to reduce its CO2 emissions by 25 percent compared to 2019.</w:t>
            </w:r>
          </w:p>
          <w:p w14:paraId="05177ADD" w14:textId="77777777" w:rsidR="00EF1F01" w:rsidRPr="00EF1F01" w:rsidRDefault="00EF1F01" w:rsidP="00CD5A53">
            <w:pPr>
              <w:rPr>
                <w:rFonts w:ascii="Syntegon" w:hAnsi="Syntegon"/>
                <w:bCs/>
              </w:rPr>
            </w:pPr>
          </w:p>
          <w:p w14:paraId="70D1166C" w14:textId="77777777" w:rsidR="00EF1F01" w:rsidRPr="00EF1F01" w:rsidRDefault="00EF1F01" w:rsidP="00CD5A53">
            <w:pPr>
              <w:rPr>
                <w:rFonts w:ascii="Syntegon" w:hAnsi="Syntegon"/>
                <w:bCs/>
              </w:rPr>
            </w:pPr>
          </w:p>
          <w:p w14:paraId="20561889" w14:textId="77777777" w:rsidR="00EF1F01" w:rsidRPr="00EF1F01" w:rsidRDefault="00EF1F01" w:rsidP="00CD5A53">
            <w:pPr>
              <w:rPr>
                <w:rFonts w:ascii="Syntegon" w:hAnsi="Syntegon"/>
                <w:bCs/>
              </w:rPr>
            </w:pPr>
          </w:p>
          <w:p w14:paraId="21F7F772" w14:textId="77777777" w:rsidR="00EF1F01" w:rsidRPr="00EF1F01" w:rsidRDefault="00EF1F01" w:rsidP="00CD5A53">
            <w:pPr>
              <w:rPr>
                <w:rFonts w:ascii="Syntegon" w:hAnsi="Syntegon"/>
                <w:bCs/>
              </w:rPr>
            </w:pPr>
          </w:p>
          <w:p w14:paraId="40DC8251" w14:textId="77777777" w:rsidR="00EF1F01" w:rsidRPr="00EF1F01" w:rsidRDefault="00EF1F01" w:rsidP="00CD5A53">
            <w:pPr>
              <w:rPr>
                <w:rFonts w:ascii="Syntegon" w:hAnsi="Syntegon"/>
                <w:bCs/>
              </w:rPr>
            </w:pPr>
          </w:p>
          <w:p w14:paraId="66803637" w14:textId="6CB5D7BD" w:rsidR="00EF1F01" w:rsidRPr="00EF1F01" w:rsidRDefault="00EF1F01" w:rsidP="00EF1F01">
            <w:pPr>
              <w:rPr>
                <w:rFonts w:ascii="Syntegon" w:hAnsi="Syntegon"/>
                <w:bCs/>
              </w:rPr>
            </w:pPr>
            <w:r w:rsidRPr="00EF1F01">
              <w:rPr>
                <w:rFonts w:ascii="Syntegon" w:hAnsi="Syntegon"/>
                <w:bCs/>
              </w:rPr>
              <w:t>Image</w:t>
            </w:r>
            <w:r w:rsidRPr="00EF1F01">
              <w:rPr>
                <w:rFonts w:ascii="Syntegon" w:hAnsi="Syntegon"/>
                <w:bCs/>
              </w:rPr>
              <w:t xml:space="preserve"> 2: </w:t>
            </w:r>
            <w:r w:rsidRPr="00EF1F01">
              <w:rPr>
                <w:rFonts w:ascii="Syntegon" w:hAnsi="Syntegon"/>
                <w:bCs/>
              </w:rPr>
              <w:t xml:space="preserve">In its production hall, </w:t>
            </w:r>
            <w:proofErr w:type="spellStart"/>
            <w:r w:rsidRPr="00EF1F01">
              <w:rPr>
                <w:rFonts w:ascii="Syntegon" w:hAnsi="Syntegon"/>
                <w:bCs/>
              </w:rPr>
              <w:t>Hüttlin</w:t>
            </w:r>
            <w:proofErr w:type="spellEnd"/>
            <w:r w:rsidRPr="00EF1F01">
              <w:rPr>
                <w:rFonts w:ascii="Syntegon" w:hAnsi="Syntegon"/>
                <w:bCs/>
              </w:rPr>
              <w:t xml:space="preserve"> has replaced previous light sources with more emission-efficient LED lighting.</w:t>
            </w:r>
          </w:p>
        </w:tc>
      </w:tr>
      <w:tr w:rsidR="00EF1F01" w:rsidRPr="00EF1F01" w14:paraId="082A67EA" w14:textId="77777777" w:rsidTr="00CD5A53">
        <w:tc>
          <w:tcPr>
            <w:tcW w:w="2689" w:type="dxa"/>
          </w:tcPr>
          <w:p w14:paraId="012F5ACD" w14:textId="77777777" w:rsidR="00EF1F01" w:rsidRPr="00EF1F01" w:rsidRDefault="00EF1F01" w:rsidP="00CD5A53">
            <w:pPr>
              <w:rPr>
                <w:rFonts w:ascii="Syntegon" w:hAnsi="Syntegon"/>
                <w:b/>
                <w:highlight w:val="yellow"/>
              </w:rPr>
            </w:pPr>
          </w:p>
          <w:p w14:paraId="10BB0D18" w14:textId="77777777" w:rsidR="00EF1F01" w:rsidRPr="00394AD3" w:rsidRDefault="00EF1F01" w:rsidP="00CD5A53">
            <w:pPr>
              <w:rPr>
                <w:rFonts w:ascii="Syntegon" w:hAnsi="Syntegon"/>
                <w:b/>
                <w:highlight w:val="yellow"/>
              </w:rPr>
            </w:pPr>
            <w:r>
              <w:rPr>
                <w:rFonts w:ascii="Syntegon" w:hAnsi="Syntegon"/>
                <w:b/>
                <w:noProof/>
              </w:rPr>
              <w:drawing>
                <wp:inline distT="0" distB="0" distL="0" distR="0" wp14:anchorId="6E92D5F5" wp14:editId="122716F0">
                  <wp:extent cx="1702335" cy="1276807"/>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Y_IM_Hüttlin_nachhaltige Infrastruktur_PV-Anlage_20230629.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10898" cy="1283229"/>
                          </a:xfrm>
                          <a:prstGeom prst="rect">
                            <a:avLst/>
                          </a:prstGeom>
                        </pic:spPr>
                      </pic:pic>
                    </a:graphicData>
                  </a:graphic>
                </wp:inline>
              </w:drawing>
            </w:r>
          </w:p>
        </w:tc>
        <w:tc>
          <w:tcPr>
            <w:tcW w:w="4914" w:type="dxa"/>
          </w:tcPr>
          <w:p w14:paraId="72F2020C" w14:textId="77777777" w:rsidR="00EF1F01" w:rsidRPr="00394AD3" w:rsidRDefault="00EF1F01" w:rsidP="00CD5A53">
            <w:pPr>
              <w:rPr>
                <w:rFonts w:ascii="Syntegon" w:hAnsi="Syntegon"/>
                <w:bCs/>
              </w:rPr>
            </w:pPr>
          </w:p>
          <w:p w14:paraId="494571C5" w14:textId="00C0212E" w:rsidR="00EF1F01" w:rsidRPr="00EF1F01" w:rsidRDefault="00EF1F01" w:rsidP="00737EF8">
            <w:pPr>
              <w:rPr>
                <w:rFonts w:ascii="Syntegon" w:hAnsi="Syntegon"/>
                <w:bCs/>
              </w:rPr>
            </w:pPr>
            <w:r w:rsidRPr="00EF1F01">
              <w:rPr>
                <w:rFonts w:ascii="Syntegon" w:hAnsi="Syntegon"/>
              </w:rPr>
              <w:t>Image</w:t>
            </w:r>
            <w:r w:rsidRPr="00EF1F01">
              <w:rPr>
                <w:rFonts w:ascii="Syntegon" w:hAnsi="Syntegon"/>
              </w:rPr>
              <w:t xml:space="preserve"> 3: </w:t>
            </w:r>
            <w:r w:rsidRPr="00EF1F01">
              <w:rPr>
                <w:rFonts w:ascii="Syntegon" w:hAnsi="Syntegon"/>
              </w:rPr>
              <w:t xml:space="preserve">On the roof of </w:t>
            </w:r>
            <w:proofErr w:type="spellStart"/>
            <w:r w:rsidRPr="00EF1F01">
              <w:rPr>
                <w:rFonts w:ascii="Syntegon" w:hAnsi="Syntegon"/>
              </w:rPr>
              <w:t>Hüttlin's</w:t>
            </w:r>
            <w:proofErr w:type="spellEnd"/>
            <w:r w:rsidRPr="00EF1F01">
              <w:rPr>
                <w:rFonts w:ascii="Syntegon" w:hAnsi="Syntegon"/>
              </w:rPr>
              <w:t xml:space="preserve"> production hall, a photovoltaic system will in future produce a quarter of the electricity </w:t>
            </w:r>
            <w:r w:rsidR="00737EF8">
              <w:rPr>
                <w:rFonts w:ascii="Syntegon" w:hAnsi="Syntegon"/>
              </w:rPr>
              <w:t xml:space="preserve">consumed </w:t>
            </w:r>
            <w:r w:rsidRPr="00EF1F01">
              <w:rPr>
                <w:rFonts w:ascii="Syntegon" w:hAnsi="Syntegon"/>
              </w:rPr>
              <w:t>at the site.</w:t>
            </w:r>
          </w:p>
        </w:tc>
      </w:tr>
      <w:tr w:rsidR="00EF1F01" w:rsidRPr="00EF1F01" w14:paraId="1787CD78" w14:textId="77777777" w:rsidTr="00CD5A53">
        <w:tc>
          <w:tcPr>
            <w:tcW w:w="2689" w:type="dxa"/>
          </w:tcPr>
          <w:p w14:paraId="5DE12B36" w14:textId="77777777" w:rsidR="00EF1F01" w:rsidRPr="00EF1F01" w:rsidRDefault="00EF1F01" w:rsidP="00CD5A53">
            <w:pPr>
              <w:rPr>
                <w:rFonts w:ascii="Syntegon" w:hAnsi="Syntegon"/>
                <w:b/>
                <w:highlight w:val="yellow"/>
              </w:rPr>
            </w:pPr>
          </w:p>
        </w:tc>
        <w:tc>
          <w:tcPr>
            <w:tcW w:w="4914" w:type="dxa"/>
          </w:tcPr>
          <w:p w14:paraId="2243A118" w14:textId="77777777" w:rsidR="00EF1F01" w:rsidRPr="00EF1F01" w:rsidRDefault="00EF1F01" w:rsidP="00CD5A53">
            <w:pPr>
              <w:rPr>
                <w:rFonts w:ascii="Syntegon" w:hAnsi="Syntegon"/>
                <w:highlight w:val="yellow"/>
              </w:rPr>
            </w:pPr>
          </w:p>
        </w:tc>
      </w:tr>
    </w:tbl>
    <w:p w14:paraId="499DD38A" w14:textId="61D735A9" w:rsidR="009A0597" w:rsidRPr="00EF1F01" w:rsidRDefault="009A0597" w:rsidP="004576A0">
      <w:pPr>
        <w:spacing w:before="120"/>
        <w:rPr>
          <w:rFonts w:ascii="Syntegon" w:hAnsi="Syntegon"/>
        </w:rPr>
      </w:pPr>
    </w:p>
    <w:p w14:paraId="5D56A966" w14:textId="77777777" w:rsidR="00737EF8" w:rsidRDefault="00737EF8" w:rsidP="00243540">
      <w:pPr>
        <w:rPr>
          <w:rFonts w:ascii="Syntegon" w:hAnsi="Syntegon"/>
          <w:b/>
        </w:rPr>
      </w:pPr>
    </w:p>
    <w:p w14:paraId="418901FC" w14:textId="77777777" w:rsidR="00737EF8" w:rsidRDefault="00737EF8" w:rsidP="00243540">
      <w:pPr>
        <w:rPr>
          <w:rFonts w:ascii="Syntegon" w:hAnsi="Syntegon"/>
          <w:b/>
        </w:rPr>
      </w:pPr>
    </w:p>
    <w:p w14:paraId="2F45F10E" w14:textId="4CC5C2D2" w:rsidR="007F232D" w:rsidRPr="00D44374" w:rsidRDefault="007F232D" w:rsidP="00243540">
      <w:pPr>
        <w:rPr>
          <w:rFonts w:ascii="Syntegon" w:hAnsi="Syntegon" w:cs="Arial"/>
          <w:b/>
        </w:rPr>
      </w:pPr>
      <w:r>
        <w:rPr>
          <w:rFonts w:ascii="Syntegon" w:hAnsi="Syntegon"/>
          <w:b/>
        </w:rPr>
        <w:t>Contact</w:t>
      </w:r>
    </w:p>
    <w:p w14:paraId="644608DA" w14:textId="77777777" w:rsidR="00893667" w:rsidRPr="00D44374" w:rsidRDefault="00893667" w:rsidP="00893667">
      <w:pPr>
        <w:rPr>
          <w:rFonts w:ascii="Syntegon" w:hAnsi="Syntegon" w:cs="Arial"/>
        </w:rPr>
      </w:pPr>
    </w:p>
    <w:p w14:paraId="293D83AC" w14:textId="7086380E" w:rsidR="007F232D" w:rsidRPr="00D44374" w:rsidRDefault="007F232D" w:rsidP="00893667">
      <w:pPr>
        <w:rPr>
          <w:rFonts w:ascii="Syntegon" w:hAnsi="Syntegon" w:cs="Arial"/>
        </w:rPr>
      </w:pPr>
      <w:r>
        <w:rPr>
          <w:rFonts w:ascii="Syntegon" w:hAnsi="Syntegon"/>
        </w:rPr>
        <w:t xml:space="preserve">Patrick </w:t>
      </w:r>
      <w:proofErr w:type="spellStart"/>
      <w:r>
        <w:rPr>
          <w:rFonts w:ascii="Syntegon" w:hAnsi="Syntegon"/>
        </w:rPr>
        <w:t>Löffel</w:t>
      </w:r>
      <w:proofErr w:type="spellEnd"/>
    </w:p>
    <w:p w14:paraId="37F1324E" w14:textId="3DA95E4C" w:rsidR="007F232D" w:rsidRPr="00D44374" w:rsidRDefault="00243540" w:rsidP="00243540">
      <w:pPr>
        <w:rPr>
          <w:rFonts w:ascii="Syntegon" w:hAnsi="Syntegon" w:cs="Arial"/>
        </w:rPr>
      </w:pPr>
      <w:r>
        <w:rPr>
          <w:rFonts w:ascii="Syntegon" w:hAnsi="Syntegon"/>
        </w:rPr>
        <w:t xml:space="preserve">Spokesperson Corporate Communications </w:t>
      </w:r>
    </w:p>
    <w:p w14:paraId="3B23A57D" w14:textId="182AFC71" w:rsidR="007F232D" w:rsidRPr="00D44374" w:rsidRDefault="0097665A" w:rsidP="00243540">
      <w:pPr>
        <w:rPr>
          <w:rFonts w:ascii="Syntegon" w:hAnsi="Syntegon" w:cs="Arial"/>
        </w:rPr>
      </w:pPr>
      <w:r>
        <w:rPr>
          <w:rFonts w:ascii="Syntegon" w:hAnsi="Syntegon"/>
        </w:rPr>
        <w:t>+49 7151 14-2732</w:t>
      </w:r>
    </w:p>
    <w:p w14:paraId="61908D5E" w14:textId="40470696" w:rsidR="007F232D" w:rsidRPr="00D44374" w:rsidRDefault="00737EF8" w:rsidP="00243540">
      <w:pPr>
        <w:rPr>
          <w:rFonts w:ascii="Syntegon" w:hAnsi="Syntegon" w:cs="Arial"/>
          <w:color w:val="00BE82" w:themeColor="accent1"/>
        </w:rPr>
      </w:pPr>
      <w:hyperlink r:id="rId14" w:history="1">
        <w:r w:rsidR="00D44374">
          <w:rPr>
            <w:rStyle w:val="Hyperlink"/>
            <w:rFonts w:ascii="Syntegon" w:hAnsi="Syntegon"/>
          </w:rPr>
          <w:t>patrick.loeffel@syntegon.com</w:t>
        </w:r>
      </w:hyperlink>
    </w:p>
    <w:p w14:paraId="018C2AA4" w14:textId="3F3DE2AC" w:rsidR="00EC0370" w:rsidRPr="00D44374" w:rsidRDefault="00EC0370" w:rsidP="007F232D">
      <w:pPr>
        <w:rPr>
          <w:rFonts w:ascii="Syntegon" w:hAnsi="Syntegon" w:cs="Arial"/>
          <w:b/>
          <w:lang w:val="en-GB"/>
        </w:rPr>
      </w:pPr>
    </w:p>
    <w:p w14:paraId="75A0095C" w14:textId="555FC2B9" w:rsidR="00737EF8" w:rsidRDefault="00737EF8" w:rsidP="00243540">
      <w:pPr>
        <w:rPr>
          <w:rFonts w:ascii="Syntegon" w:hAnsi="Syntegon"/>
          <w:b/>
        </w:rPr>
      </w:pPr>
    </w:p>
    <w:p w14:paraId="55BE19A2" w14:textId="0347A159" w:rsidR="00737EF8" w:rsidRDefault="00737EF8" w:rsidP="00243540">
      <w:pPr>
        <w:rPr>
          <w:rFonts w:ascii="Syntegon" w:hAnsi="Syntegon"/>
          <w:b/>
        </w:rPr>
      </w:pPr>
    </w:p>
    <w:p w14:paraId="6E058AA0" w14:textId="42C9825F" w:rsidR="00737EF8" w:rsidRDefault="00737EF8" w:rsidP="00243540">
      <w:pPr>
        <w:rPr>
          <w:rFonts w:ascii="Syntegon" w:hAnsi="Syntegon"/>
          <w:b/>
        </w:rPr>
      </w:pPr>
    </w:p>
    <w:p w14:paraId="479B42B7" w14:textId="77777777" w:rsidR="00737EF8" w:rsidRDefault="00737EF8" w:rsidP="00243540">
      <w:pPr>
        <w:rPr>
          <w:rFonts w:ascii="Syntegon" w:hAnsi="Syntegon"/>
          <w:b/>
        </w:rPr>
      </w:pPr>
      <w:bookmarkStart w:id="0" w:name="_GoBack"/>
      <w:bookmarkEnd w:id="0"/>
    </w:p>
    <w:p w14:paraId="4B05A09E" w14:textId="7B43DDC7" w:rsidR="007F232D" w:rsidRPr="00D44374" w:rsidRDefault="00893667" w:rsidP="00243540">
      <w:pPr>
        <w:rPr>
          <w:rFonts w:ascii="Syntegon" w:hAnsi="Syntegon" w:cs="Arial"/>
          <w:b/>
        </w:rPr>
      </w:pPr>
      <w:r>
        <w:rPr>
          <w:rFonts w:ascii="Syntegon" w:hAnsi="Syntegon"/>
          <w:b/>
        </w:rPr>
        <w:lastRenderedPageBreak/>
        <w:t>About Syntegon</w:t>
      </w:r>
    </w:p>
    <w:p w14:paraId="31EF9E52" w14:textId="3364A0A3" w:rsidR="007F232D" w:rsidRPr="00D44374" w:rsidRDefault="00893667" w:rsidP="00243540">
      <w:pPr>
        <w:spacing w:before="120"/>
        <w:rPr>
          <w:rFonts w:ascii="Syntegon" w:hAnsi="Syntegon" w:cs="Arial"/>
        </w:rPr>
      </w:pPr>
      <w:r>
        <w:rPr>
          <w:rFonts w:ascii="Syntegon" w:hAnsi="Syntegon"/>
        </w:rPr>
        <w:t xml:space="preserve">Processing and packaging for a better life – 5,800 Syntegon employees work towards this end every day. Syntegon helps customers in the food and pharmaceutical industries worldwide to improve people’s lives with its stand-alone machines, complete systems, and services. Headquartered in </w:t>
      </w:r>
      <w:proofErr w:type="spellStart"/>
      <w:r>
        <w:rPr>
          <w:rFonts w:ascii="Syntegon" w:hAnsi="Syntegon"/>
        </w:rPr>
        <w:t>Waiblingen</w:t>
      </w:r>
      <w:proofErr w:type="spellEnd"/>
      <w:r>
        <w:rPr>
          <w:rFonts w:ascii="Syntegon" w:hAnsi="Syntegon"/>
        </w:rPr>
        <w:t xml:space="preserve"> near Stuttgart, Germany, Syntegon has more than 160 years’ experience and generated annual revenue of 1.4 billion euros in 202</w:t>
      </w:r>
      <w:r w:rsidR="00EF1F01">
        <w:rPr>
          <w:rFonts w:ascii="Syntegon" w:hAnsi="Syntegon"/>
        </w:rPr>
        <w:t>2</w:t>
      </w:r>
      <w:r>
        <w:rPr>
          <w:rFonts w:ascii="Syntegon" w:hAnsi="Syntegon"/>
        </w:rPr>
        <w:t xml:space="preserve">. In the pharmaceutical industry, </w:t>
      </w:r>
      <w:proofErr w:type="spellStart"/>
      <w:r>
        <w:rPr>
          <w:rFonts w:ascii="Syntegon" w:hAnsi="Syntegon"/>
        </w:rPr>
        <w:t>Syntegon’s</w:t>
      </w:r>
      <w:proofErr w:type="spellEnd"/>
      <w:r>
        <w:rPr>
          <w:rFonts w:ascii="Syntegon" w:hAnsi="Syntegon"/>
        </w:rPr>
        <w:t xml:space="preserve"> intelligent solutions enable liquid and solid pharmaceuticals to be manufactured, processed, filled, inspected, and packaged safely and in high quality. In the food industry, </w:t>
      </w:r>
      <w:proofErr w:type="spellStart"/>
      <w:r>
        <w:rPr>
          <w:rFonts w:ascii="Syntegon" w:hAnsi="Syntegon"/>
        </w:rPr>
        <w:t>Syntegon’s</w:t>
      </w:r>
      <w:proofErr w:type="spellEnd"/>
      <w:r>
        <w:rPr>
          <w:rFonts w:ascii="Syntegon" w:hAnsi="Syntegon"/>
        </w:rPr>
        <w:t xml:space="preserve"> flexible and reliable technologies produce and package confectionery, dry food, frozen food, and dairy products. </w:t>
      </w:r>
      <w:proofErr w:type="spellStart"/>
      <w:r>
        <w:rPr>
          <w:rFonts w:ascii="Syntegon" w:hAnsi="Syntegon"/>
        </w:rPr>
        <w:t>Syntegon’s</w:t>
      </w:r>
      <w:proofErr w:type="spellEnd"/>
      <w:r>
        <w:rPr>
          <w:rFonts w:ascii="Syntegon" w:hAnsi="Syntegon"/>
        </w:rPr>
        <w:t xml:space="preserve"> 1,100 service experts and comprehensive service portfolio covering the entire machine life cycle from spare parts management to digital line optimization provide the underpinning for customers’ smooth product</w:t>
      </w:r>
      <w:r w:rsidR="00EF1F01">
        <w:rPr>
          <w:rFonts w:ascii="Syntegon" w:hAnsi="Syntegon"/>
        </w:rPr>
        <w:t>ion processes. With more than 35</w:t>
      </w:r>
      <w:r>
        <w:rPr>
          <w:rFonts w:ascii="Syntegon" w:hAnsi="Syntegon"/>
        </w:rPr>
        <w:t xml:space="preserve"> sites in nearly 20 countries, the company keeps a close eye on its impact on the environment and society. </w:t>
      </w:r>
      <w:r>
        <w:t xml:space="preserve">Syntegon is a leader in the development of sustainable packaging solutions, reduces the energy consumption of its machines, and pursues ambitious goals to lower its emissions. </w:t>
      </w:r>
      <w:hyperlink r:id="rId15" w:history="1">
        <w:r>
          <w:rPr>
            <w:rStyle w:val="Hyperlink"/>
            <w:rFonts w:ascii="Syntegon" w:hAnsi="Syntegon"/>
          </w:rPr>
          <w:t>www.syntegon.com</w:t>
        </w:r>
      </w:hyperlink>
    </w:p>
    <w:p w14:paraId="50999039" w14:textId="77777777" w:rsidR="007F232D" w:rsidRPr="004C313F" w:rsidRDefault="007F232D" w:rsidP="007F232D">
      <w:pPr>
        <w:rPr>
          <w:rFonts w:ascii="Syntegon" w:hAnsi="Syntegon"/>
          <w:b/>
        </w:rPr>
      </w:pPr>
    </w:p>
    <w:sectPr w:rsidR="007F232D" w:rsidRPr="004C313F" w:rsidSect="00DD3659">
      <w:headerReference w:type="default" r:id="rId16"/>
      <w:footerReference w:type="default" r:id="rId17"/>
      <w:headerReference w:type="first" r:id="rId18"/>
      <w:footerReference w:type="first" r:id="rId19"/>
      <w:type w:val="continuous"/>
      <w:pgSz w:w="11906" w:h="16838" w:code="9"/>
      <w:pgMar w:top="3090" w:right="2841" w:bottom="1701" w:left="1452" w:header="72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5D752" w14:textId="77777777" w:rsidR="00F20AD5" w:rsidRDefault="00F20AD5">
      <w:r>
        <w:separator/>
      </w:r>
    </w:p>
  </w:endnote>
  <w:endnote w:type="continuationSeparator" w:id="0">
    <w:p w14:paraId="12F5A3C9" w14:textId="77777777" w:rsidR="00F20AD5" w:rsidRDefault="00F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ntegon Medium">
    <w:panose1 w:val="00000000000000000000"/>
    <w:charset w:val="00"/>
    <w:family w:val="auto"/>
    <w:pitch w:val="variable"/>
    <w:sig w:usb0="A000027F" w:usb1="1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altName w:val="Calibri"/>
    <w:panose1 w:val="00000000000000000000"/>
    <w:charset w:val="00"/>
    <w:family w:val="auto"/>
    <w:pitch w:val="variable"/>
    <w:sig w:usb0="A000027F" w:usb1="1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44740" w14:textId="1E726FF3" w:rsidR="00F23C4A" w:rsidRDefault="00F23C4A">
    <w:pPr>
      <w:pStyle w:val="Footer"/>
      <w:rPr>
        <w:noProof/>
      </w:rPr>
    </w:pPr>
    <w:r>
      <w:t xml:space="preserve">Page </w:t>
    </w:r>
    <w:r>
      <w:fldChar w:fldCharType="begin"/>
    </w:r>
    <w:r>
      <w:instrText>PAGE  \* Arabic  \* MERGEFORMAT</w:instrText>
    </w:r>
    <w:r>
      <w:fldChar w:fldCharType="separate"/>
    </w:r>
    <w:r w:rsidR="00737EF8">
      <w:rPr>
        <w:noProof/>
      </w:rPr>
      <w:t>3</w:t>
    </w:r>
    <w:r>
      <w:fldChar w:fldCharType="end"/>
    </w:r>
    <w:r>
      <w:t>/</w:t>
    </w:r>
    <w:fldSimple w:instr="NUMPAGES  \* Arabic  \* MERGEFORMAT">
      <w:r w:rsidR="00737EF8">
        <w:rPr>
          <w:noProof/>
        </w:rPr>
        <w:t>3</w:t>
      </w:r>
    </w:fldSimple>
    <w:r>
      <w:tab/>
    </w:r>
  </w:p>
  <w:p w14:paraId="5C5E4022" w14:textId="77777777" w:rsidR="00F23C4A" w:rsidRDefault="00F23C4A">
    <w:pPr>
      <w:pStyle w:val="Footer"/>
      <w:rPr>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E0C8E" w14:textId="4EE6FFED" w:rsidR="00F23C4A" w:rsidRDefault="00F23C4A">
    <w:pPr>
      <w:pStyle w:val="Footer"/>
      <w:rPr>
        <w:noProof/>
      </w:rPr>
    </w:pPr>
    <w:r>
      <w:rPr>
        <w:noProof/>
      </w:rPr>
      <mc:AlternateContent>
        <mc:Choice Requires="wps">
          <w:drawing>
            <wp:anchor distT="0" distB="0" distL="114300" distR="114300" simplePos="0" relativeHeight="251674624" behindDoc="0" locked="0" layoutInCell="1" allowOverlap="1" wp14:anchorId="32F8D54E" wp14:editId="0F1BE15D">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1BAFCA97" w14:textId="06927400" w:rsidR="00F23C4A" w:rsidRDefault="00F23C4A">
                          <w:pPr>
                            <w:rPr>
                              <w:noProof/>
                              <w:sz w:val="13"/>
                              <w:szCs w:val="13"/>
                            </w:rPr>
                          </w:pPr>
                          <w:r>
                            <w:rPr>
                              <w:sz w:val="13"/>
                            </w:rPr>
                            <w:t>Phone +49 7151 14 0</w:t>
                          </w:r>
                          <w:r>
                            <w:rPr>
                              <w:sz w:val="13"/>
                            </w:rPr>
                            <w:br/>
                            <w:t>Email: press@syntegon.com</w:t>
                          </w:r>
                          <w:r>
                            <w:rPr>
                              <w:sz w:val="13"/>
                            </w:rPr>
                            <w:br/>
                            <w:t>Website www.syntegon.com/press</w:t>
                          </w:r>
                          <w:r>
                            <w:rPr>
                              <w:sz w:val="13"/>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2F8D54E"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1BAFCA97" w14:textId="06927400" w:rsidR="00F23C4A" w:rsidRDefault="00F23C4A">
                    <w:pPr>
                      <w:rPr>
                        <w:noProof/>
                        <w:sz w:val="13"/>
                        <w:szCs w:val="13"/>
                      </w:rPr>
                    </w:pPr>
                    <w:r>
                      <w:rPr>
                        <w:sz w:val="13"/>
                      </w:rPr>
                      <w:t xml:space="preserve">Phone +49 7151 14 0</w:t>
                    </w:r>
                    <w:r>
                      <w:rPr>
                        <w:sz w:val="13"/>
                      </w:rPr>
                      <w:br/>
                    </w:r>
                    <w:r>
                      <w:rPr>
                        <w:sz w:val="13"/>
                      </w:rPr>
                      <w:t xml:space="preserve">Email: press@syntegon.com</w:t>
                    </w:r>
                    <w:r>
                      <w:rPr>
                        <w:sz w:val="13"/>
                      </w:rPr>
                      <w:br/>
                    </w:r>
                    <w:r>
                      <w:rPr>
                        <w:sz w:val="13"/>
                      </w:rPr>
                      <w:t xml:space="preserve">Website www.syntegon.com/press</w:t>
                    </w:r>
                    <w:r>
                      <w:rPr>
                        <w:sz w:val="13"/>
                      </w:rPr>
                      <w:br/>
                    </w:r>
                    <w:r>
                      <w:rPr>
                        <w:sz w:val="13"/>
                      </w:rPr>
                      <w:t xml:space="preserve">Twitter @Syntegon</w:t>
                    </w:r>
                  </w:p>
                </w:txbxContent>
              </v:textbox>
              <w10:wrap anchorx="page" anchory="page"/>
            </v:shape>
          </w:pict>
        </mc:Fallback>
      </mc:AlternateContent>
    </w:r>
    <w:r>
      <w:rPr>
        <w:noProof/>
      </w:rPr>
      <mc:AlternateContent>
        <mc:Choice Requires="wps">
          <w:drawing>
            <wp:anchor distT="0" distB="0" distL="114300" distR="114300" simplePos="0" relativeHeight="251672576" behindDoc="0" locked="0" layoutInCell="1" allowOverlap="1" wp14:anchorId="3BA15FF6" wp14:editId="38EB3C88">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41B03AE" w14:textId="77777777" w:rsidR="00F23C4A" w:rsidRDefault="00F23C4A">
                          <w:pPr>
                            <w:rPr>
                              <w:noProof/>
                              <w:sz w:val="13"/>
                              <w:szCs w:val="13"/>
                            </w:rPr>
                          </w:pPr>
                          <w:r>
                            <w:rPr>
                              <w:sz w:val="13"/>
                            </w:rPr>
                            <w:t xml:space="preserve">Address for visitors: </w:t>
                          </w:r>
                          <w:proofErr w:type="spellStart"/>
                          <w:r>
                            <w:rPr>
                              <w:sz w:val="13"/>
                            </w:rPr>
                            <w:t>Stuttgarter</w:t>
                          </w:r>
                          <w:proofErr w:type="spellEnd"/>
                          <w:r>
                            <w:rPr>
                              <w:sz w:val="13"/>
                            </w:rPr>
                            <w:t xml:space="preserve"> </w:t>
                          </w:r>
                          <w:proofErr w:type="spellStart"/>
                          <w:r>
                            <w:rPr>
                              <w:sz w:val="13"/>
                            </w:rPr>
                            <w:t>Strasse</w:t>
                          </w:r>
                          <w:proofErr w:type="spellEnd"/>
                          <w:r>
                            <w:rPr>
                              <w:sz w:val="13"/>
                            </w:rPr>
                            <w:t xml:space="preserve"> 130</w:t>
                          </w:r>
                          <w:r>
                            <w:rPr>
                              <w:sz w:val="13"/>
                            </w:rPr>
                            <w:br/>
                            <w:t xml:space="preserve">71332 </w:t>
                          </w:r>
                          <w:proofErr w:type="spellStart"/>
                          <w:r>
                            <w:rPr>
                              <w:sz w:val="13"/>
                            </w:rPr>
                            <w:t>Waiblingen</w:t>
                          </w:r>
                          <w:proofErr w:type="spellEnd"/>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A15FF6"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741B03AE" w14:textId="77777777" w:rsidR="00F23C4A" w:rsidRDefault="00F23C4A">
                    <w:pPr>
                      <w:rPr>
                        <w:noProof/>
                        <w:sz w:val="13"/>
                        <w:szCs w:val="13"/>
                      </w:rPr>
                    </w:pPr>
                    <w:r>
                      <w:rPr>
                        <w:sz w:val="13"/>
                      </w:rPr>
                      <w:t xml:space="preserve">Address for visitors: Stuttgarter Strasse 130</w:t>
                    </w:r>
                    <w:r>
                      <w:rPr>
                        <w:sz w:val="13"/>
                      </w:rPr>
                      <w:br/>
                    </w:r>
                    <w:r>
                      <w:rPr>
                        <w:sz w:val="13"/>
                      </w:rPr>
                      <w:t xml:space="preserve">71332 Waiblingen</w:t>
                    </w:r>
                  </w:p>
                </w:txbxContent>
              </v:textbox>
              <w10:wrap anchorx="page" anchory="page"/>
            </v:shape>
          </w:pict>
        </mc:Fallback>
      </mc:AlternateContent>
    </w:r>
    <w:r>
      <w:t xml:space="preserve">Page </w:t>
    </w:r>
    <w:r>
      <w:fldChar w:fldCharType="begin"/>
    </w:r>
    <w:r>
      <w:instrText>PAGE  \* Arabic  \* MERGEFORMAT</w:instrText>
    </w:r>
    <w:r>
      <w:fldChar w:fldCharType="separate"/>
    </w:r>
    <w:r w:rsidR="00737EF8">
      <w:rPr>
        <w:noProof/>
      </w:rPr>
      <w:t>1</w:t>
    </w:r>
    <w:r>
      <w:fldChar w:fldCharType="end"/>
    </w:r>
    <w:r>
      <w:t>/</w:t>
    </w:r>
    <w:fldSimple w:instr="NUMPAGES  \* Arabic  \* MERGEFORMAT">
      <w:r w:rsidR="00737EF8">
        <w:rPr>
          <w:noProof/>
        </w:rPr>
        <w:t>3</w:t>
      </w:r>
    </w:fldSimple>
    <w:r>
      <w:tab/>
    </w:r>
  </w:p>
  <w:p w14:paraId="08F456FE" w14:textId="77777777" w:rsidR="00F23C4A" w:rsidRDefault="00F23C4A">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D47FE" w14:textId="77777777" w:rsidR="00F20AD5" w:rsidRDefault="00F20AD5">
      <w:r>
        <w:separator/>
      </w:r>
    </w:p>
  </w:footnote>
  <w:footnote w:type="continuationSeparator" w:id="0">
    <w:p w14:paraId="29E6BA87" w14:textId="77777777" w:rsidR="00F20AD5" w:rsidRDefault="00F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614E8" w14:textId="77777777" w:rsidR="00F23C4A" w:rsidRDefault="00F23C4A">
    <w:pPr>
      <w:pStyle w:val="Header"/>
    </w:pPr>
    <w:r>
      <w:rPr>
        <w:noProof/>
      </w:rPr>
      <w:drawing>
        <wp:anchor distT="0" distB="0" distL="114300" distR="114300" simplePos="0" relativeHeight="251693567" behindDoc="0" locked="0" layoutInCell="1" allowOverlap="1" wp14:anchorId="65DB1EB5" wp14:editId="2235FB65">
          <wp:simplePos x="0" y="0"/>
          <wp:positionH relativeFrom="page">
            <wp:posOffset>4998085</wp:posOffset>
          </wp:positionH>
          <wp:positionV relativeFrom="page">
            <wp:posOffset>824865</wp:posOffset>
          </wp:positionV>
          <wp:extent cx="2158365" cy="470535"/>
          <wp:effectExtent l="0" t="0" r="0" b="5715"/>
          <wp:wrapNone/>
          <wp:docPr id="4"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20C06" w14:textId="2C1B9847" w:rsidR="00F23C4A" w:rsidRDefault="002B5711">
    <w:pPr>
      <w:pStyle w:val="Header"/>
    </w:pPr>
    <w:r>
      <w:rPr>
        <w:noProof/>
      </w:rPr>
      <mc:AlternateContent>
        <mc:Choice Requires="wps">
          <w:drawing>
            <wp:anchor distT="0" distB="0" distL="114300" distR="114300" simplePos="0" relativeHeight="251676672" behindDoc="0" locked="0" layoutInCell="1" allowOverlap="1" wp14:anchorId="7C42F624" wp14:editId="162C485F">
              <wp:simplePos x="0" y="0"/>
              <wp:positionH relativeFrom="page">
                <wp:posOffset>6705600</wp:posOffset>
              </wp:positionH>
              <wp:positionV relativeFrom="page">
                <wp:posOffset>4019550</wp:posOffset>
              </wp:positionV>
              <wp:extent cx="685800" cy="16306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630680"/>
                      </a:xfrm>
                      <a:prstGeom prst="rect">
                        <a:avLst/>
                      </a:prstGeom>
                      <a:noFill/>
                      <a:ln w="6350">
                        <a:noFill/>
                      </a:ln>
                    </wps:spPr>
                    <wps:txbx>
                      <w:txbxContent>
                        <w:p w14:paraId="73B5FF45" w14:textId="77777777" w:rsidR="00EF1F01" w:rsidRDefault="00F23C4A">
                          <w:pPr>
                            <w:rPr>
                              <w:sz w:val="13"/>
                            </w:rPr>
                          </w:pPr>
                          <w:r>
                            <w:rPr>
                              <w:sz w:val="13"/>
                            </w:rPr>
                            <w:t xml:space="preserve">Chairman of the supervisory board: Marc Strobel; executive board: </w:t>
                          </w:r>
                          <w:r w:rsidR="00EF1F01">
                            <w:rPr>
                              <w:sz w:val="13"/>
                            </w:rPr>
                            <w:t xml:space="preserve">Dr. Michael Grosse, </w:t>
                          </w:r>
                          <w:r>
                            <w:rPr>
                              <w:sz w:val="13"/>
                            </w:rPr>
                            <w:t>Dr. W</w:t>
                          </w:r>
                          <w:r w:rsidR="00EF1F01">
                            <w:rPr>
                              <w:sz w:val="13"/>
                            </w:rPr>
                            <w:t xml:space="preserve">alter Bickel, </w:t>
                          </w:r>
                        </w:p>
                        <w:p w14:paraId="67AE6F77" w14:textId="00C3D459" w:rsidR="00FE69E2" w:rsidRDefault="00EF1F01">
                          <w:pPr>
                            <w:rPr>
                              <w:noProof/>
                              <w:sz w:val="13"/>
                              <w:szCs w:val="13"/>
                            </w:rPr>
                          </w:pPr>
                          <w:r>
                            <w:rPr>
                              <w:sz w:val="13"/>
                            </w:rPr>
                            <w:t>Dr. Peter Hackel</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624" id="_x0000_t202" coordsize="21600,21600" o:spt="202" path="m,l,21600r21600,l21600,xe">
              <v:stroke joinstyle="miter"/>
              <v:path gradientshapeok="t" o:connecttype="rect"/>
            </v:shapetype>
            <v:shape id="marg_executives" o:spid="_x0000_s1027" type="#_x0000_t202" style="position:absolute;margin-left:528pt;margin-top:316.5pt;width:54pt;height:128.4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" filled="f" stroked="f" strokeweight=".5pt">
              <v:textbox style="layout-flow:vertical;mso-layout-flow-alt:bottom-to-top" inset="0,5.4pt,0,5.4pt">
                <w:txbxContent>
                  <w:p w14:paraId="73B5FF45" w14:textId="77777777" w:rsidR="00EF1F01" w:rsidRDefault="00F23C4A">
                    <w:pPr>
                      <w:rPr>
                        <w:sz w:val="13"/>
                      </w:rPr>
                    </w:pPr>
                    <w:r>
                      <w:rPr>
                        <w:sz w:val="13"/>
                      </w:rPr>
                      <w:t xml:space="preserve">Chairman of the supervisory board: Marc Strobel; executive board: </w:t>
                    </w:r>
                    <w:r w:rsidR="00EF1F01">
                      <w:rPr>
                        <w:sz w:val="13"/>
                      </w:rPr>
                      <w:t xml:space="preserve">Dr. Michael Grosse, </w:t>
                    </w:r>
                    <w:r>
                      <w:rPr>
                        <w:sz w:val="13"/>
                      </w:rPr>
                      <w:t>Dr. W</w:t>
                    </w:r>
                    <w:r w:rsidR="00EF1F01">
                      <w:rPr>
                        <w:sz w:val="13"/>
                      </w:rPr>
                      <w:t xml:space="preserve">alter Bickel, </w:t>
                    </w:r>
                  </w:p>
                  <w:p w14:paraId="67AE6F77" w14:textId="00C3D459" w:rsidR="00FE69E2" w:rsidRDefault="00EF1F01">
                    <w:pPr>
                      <w:rPr>
                        <w:noProof/>
                        <w:sz w:val="13"/>
                        <w:szCs w:val="13"/>
                      </w:rPr>
                    </w:pPr>
                    <w:r>
                      <w:rPr>
                        <w:sz w:val="13"/>
                      </w:rPr>
                      <w:t>Dr. Peter Hackel</w:t>
                    </w:r>
                  </w:p>
                </w:txbxContent>
              </v:textbox>
              <w10:wrap anchorx="page" anchory="page"/>
            </v:shape>
          </w:pict>
        </mc:Fallback>
      </mc:AlternateContent>
    </w:r>
    <w:r>
      <w:rPr>
        <w:noProof/>
      </w:rPr>
      <w:drawing>
        <wp:anchor distT="0" distB="0" distL="114300" distR="114300" simplePos="0" relativeHeight="251668991" behindDoc="0" locked="0" layoutInCell="1" allowOverlap="1" wp14:anchorId="0BFA0BEA" wp14:editId="12A7C8A8">
          <wp:simplePos x="0" y="0"/>
          <wp:positionH relativeFrom="page">
            <wp:posOffset>4998085</wp:posOffset>
          </wp:positionH>
          <wp:positionV relativeFrom="page">
            <wp:posOffset>824865</wp:posOffset>
          </wp:positionV>
          <wp:extent cx="2158365" cy="470535"/>
          <wp:effectExtent l="0" t="0" r="0" b="5715"/>
          <wp:wrapNone/>
          <wp:docPr id="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Pr>
        <w:noProof/>
      </w:rPr>
      <mc:AlternateContent>
        <mc:Choice Requires="wps">
          <w:drawing>
            <wp:anchor distT="0" distB="0" distL="114300" distR="114300" simplePos="0" relativeHeight="251670528" behindDoc="0" locked="0" layoutInCell="1" allowOverlap="1" wp14:anchorId="49C994CC" wp14:editId="555E1FB0">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747E9AD" w14:textId="77777777" w:rsidR="00F23C4A" w:rsidRDefault="00F23C4A">
                          <w:pPr>
                            <w:rPr>
                              <w:noProof/>
                              <w:sz w:val="13"/>
                              <w:szCs w:val="13"/>
                            </w:rPr>
                          </w:pPr>
                          <w:r>
                            <w:rPr>
                              <w:sz w:val="13"/>
                            </w:rPr>
                            <w:t>Syntegon Technology GmbH</w:t>
                          </w:r>
                          <w:r>
                            <w:rPr>
                              <w:sz w:val="13"/>
                            </w:rPr>
                            <w:br/>
                            <w:t>PO Box 11 27</w:t>
                          </w:r>
                          <w:r>
                            <w:rPr>
                              <w:sz w:val="13"/>
                            </w:rPr>
                            <w:br/>
                            <w:t xml:space="preserve">71301 </w:t>
                          </w:r>
                          <w:proofErr w:type="spellStart"/>
                          <w:r>
                            <w:rPr>
                              <w:sz w:val="13"/>
                            </w:rPr>
                            <w:t>Waiblingen</w:t>
                          </w:r>
                          <w:proofErr w:type="spellEnd"/>
                          <w:r>
                            <w:rPr>
                              <w:sz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C994CC"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1747E9AD" w14:textId="77777777" w:rsidR="00F23C4A" w:rsidRDefault="00F23C4A">
                    <w:pPr>
                      <w:rPr>
                        <w:noProof/>
                        <w:sz w:val="13"/>
                        <w:szCs w:val="13"/>
                      </w:rPr>
                    </w:pPr>
                    <w:r>
                      <w:rPr>
                        <w:sz w:val="13"/>
                      </w:rPr>
                      <w:t xml:space="preserve">Syntegon Technology GmbH</w:t>
                    </w:r>
                    <w:r>
                      <w:rPr>
                        <w:sz w:val="13"/>
                      </w:rPr>
                      <w:br/>
                    </w:r>
                    <w:r>
                      <w:rPr>
                        <w:sz w:val="13"/>
                      </w:rPr>
                      <w:t xml:space="preserve">PO Box 11 27</w:t>
                    </w:r>
                    <w:r>
                      <w:rPr>
                        <w:sz w:val="13"/>
                      </w:rPr>
                      <w:br/>
                    </w:r>
                    <w:r>
                      <w:rPr>
                        <w:sz w:val="13"/>
                      </w:rPr>
                      <w:t xml:space="preserve">71301 Waiblingen</w:t>
                    </w:r>
                    <w:r>
                      <w:rPr>
                        <w:sz w:val="13"/>
                      </w:rPr>
                      <w:br/>
                    </w:r>
                    <w:r>
                      <w:rPr>
                        <w:sz w:val="13"/>
                      </w:rPr>
                      <w:t xml:space="preserve">GERMANY</w:t>
                    </w:r>
                  </w:p>
                </w:txbxContent>
              </v:textbox>
              <w10:wrap anchorx="page" anchory="page"/>
            </v:shape>
          </w:pict>
        </mc:Fallback>
      </mc:AlternateContent>
    </w:r>
    <w:r>
      <w:rPr>
        <w:noProof/>
      </w:rPr>
      <mc:AlternateContent>
        <mc:Choice Requires="wps">
          <w:drawing>
            <wp:anchor distT="0" distB="0" distL="114300" distR="114300" simplePos="0" relativeHeight="251668480" behindDoc="0" locked="0" layoutInCell="1" allowOverlap="1" wp14:anchorId="16F28B04" wp14:editId="71CBD764">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Pr>
        <w:noProof/>
      </w:rPr>
      <mc:AlternateContent>
        <mc:Choice Requires="wps">
          <w:drawing>
            <wp:anchor distT="0" distB="0" distL="114300" distR="114300" simplePos="0" relativeHeight="251667456" behindDoc="0" locked="0" layoutInCell="1" allowOverlap="1" wp14:anchorId="34130759" wp14:editId="590DAA16">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62CA1"/>
    <w:multiLevelType w:val="hybridMultilevel"/>
    <w:tmpl w:val="304C6496"/>
    <w:lvl w:ilvl="0" w:tplc="8FB6B34E">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694ED7"/>
    <w:multiLevelType w:val="multilevel"/>
    <w:tmpl w:val="04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56A710F3"/>
    <w:multiLevelType w:val="hybridMultilevel"/>
    <w:tmpl w:val="3ED4A85C"/>
    <w:lvl w:ilvl="0" w:tplc="6246B1C4">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945E16"/>
    <w:multiLevelType w:val="hybridMultilevel"/>
    <w:tmpl w:val="74B2554A"/>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4018F3"/>
    <w:multiLevelType w:val="hybridMultilevel"/>
    <w:tmpl w:val="9E1663E0"/>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de-DE" w:vendorID="64" w:dllVersion="131078" w:nlCheck="1" w:checkStyle="0"/>
  <w:proofState w:spelling="clean" w:grammar="clean"/>
  <w:attachedTemplate r:id="rId1"/>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A48"/>
    <w:rsid w:val="00035595"/>
    <w:rsid w:val="0004327C"/>
    <w:rsid w:val="00046EDA"/>
    <w:rsid w:val="000630E9"/>
    <w:rsid w:val="000670F2"/>
    <w:rsid w:val="00087B60"/>
    <w:rsid w:val="000A3258"/>
    <w:rsid w:val="000B3E24"/>
    <w:rsid w:val="000B3F43"/>
    <w:rsid w:val="000D4F08"/>
    <w:rsid w:val="000E08E1"/>
    <w:rsid w:val="00111D28"/>
    <w:rsid w:val="00131E30"/>
    <w:rsid w:val="001345A2"/>
    <w:rsid w:val="00144F81"/>
    <w:rsid w:val="00145529"/>
    <w:rsid w:val="00152749"/>
    <w:rsid w:val="00157699"/>
    <w:rsid w:val="00162267"/>
    <w:rsid w:val="00163790"/>
    <w:rsid w:val="00173343"/>
    <w:rsid w:val="001A7B39"/>
    <w:rsid w:val="001B0086"/>
    <w:rsid w:val="001B380F"/>
    <w:rsid w:val="00200AEA"/>
    <w:rsid w:val="002277E6"/>
    <w:rsid w:val="0023049A"/>
    <w:rsid w:val="0023320E"/>
    <w:rsid w:val="00243540"/>
    <w:rsid w:val="00262418"/>
    <w:rsid w:val="00276E5F"/>
    <w:rsid w:val="002A4177"/>
    <w:rsid w:val="002B5711"/>
    <w:rsid w:val="002C0ED6"/>
    <w:rsid w:val="002D0E49"/>
    <w:rsid w:val="002D7ACB"/>
    <w:rsid w:val="002E166B"/>
    <w:rsid w:val="002E5824"/>
    <w:rsid w:val="002F014A"/>
    <w:rsid w:val="002F13B5"/>
    <w:rsid w:val="002F3233"/>
    <w:rsid w:val="002F5A39"/>
    <w:rsid w:val="002F76EF"/>
    <w:rsid w:val="0030673D"/>
    <w:rsid w:val="00310BBA"/>
    <w:rsid w:val="00322C23"/>
    <w:rsid w:val="00334275"/>
    <w:rsid w:val="00334BF7"/>
    <w:rsid w:val="00373FAD"/>
    <w:rsid w:val="00384AB8"/>
    <w:rsid w:val="003A2649"/>
    <w:rsid w:val="003B336B"/>
    <w:rsid w:val="003D6E39"/>
    <w:rsid w:val="003E0C07"/>
    <w:rsid w:val="00406685"/>
    <w:rsid w:val="00411D72"/>
    <w:rsid w:val="0044112F"/>
    <w:rsid w:val="00454665"/>
    <w:rsid w:val="004576A0"/>
    <w:rsid w:val="00463098"/>
    <w:rsid w:val="00465B77"/>
    <w:rsid w:val="00474DF1"/>
    <w:rsid w:val="004C313F"/>
    <w:rsid w:val="004C327F"/>
    <w:rsid w:val="004E360A"/>
    <w:rsid w:val="00500151"/>
    <w:rsid w:val="00514D16"/>
    <w:rsid w:val="005248C0"/>
    <w:rsid w:val="005430B5"/>
    <w:rsid w:val="0054616D"/>
    <w:rsid w:val="005567C8"/>
    <w:rsid w:val="00572EDB"/>
    <w:rsid w:val="005978FD"/>
    <w:rsid w:val="005A7FBF"/>
    <w:rsid w:val="005C02BD"/>
    <w:rsid w:val="005D3455"/>
    <w:rsid w:val="005F1C99"/>
    <w:rsid w:val="005F386B"/>
    <w:rsid w:val="0060238C"/>
    <w:rsid w:val="00613AD8"/>
    <w:rsid w:val="00615F07"/>
    <w:rsid w:val="00617B78"/>
    <w:rsid w:val="006211D7"/>
    <w:rsid w:val="006251D9"/>
    <w:rsid w:val="00632B10"/>
    <w:rsid w:val="00650143"/>
    <w:rsid w:val="006510E3"/>
    <w:rsid w:val="006605BD"/>
    <w:rsid w:val="00664AF8"/>
    <w:rsid w:val="00665042"/>
    <w:rsid w:val="00665321"/>
    <w:rsid w:val="006805A8"/>
    <w:rsid w:val="006A4A02"/>
    <w:rsid w:val="006B5CD2"/>
    <w:rsid w:val="006C322D"/>
    <w:rsid w:val="006D6671"/>
    <w:rsid w:val="006D79A8"/>
    <w:rsid w:val="006F501B"/>
    <w:rsid w:val="00711EFC"/>
    <w:rsid w:val="0072063B"/>
    <w:rsid w:val="00720932"/>
    <w:rsid w:val="007212DC"/>
    <w:rsid w:val="00726ED0"/>
    <w:rsid w:val="00726EED"/>
    <w:rsid w:val="00736B96"/>
    <w:rsid w:val="00737EF8"/>
    <w:rsid w:val="00767104"/>
    <w:rsid w:val="007758EC"/>
    <w:rsid w:val="00776B30"/>
    <w:rsid w:val="00784E4C"/>
    <w:rsid w:val="0078690E"/>
    <w:rsid w:val="007930AE"/>
    <w:rsid w:val="00797902"/>
    <w:rsid w:val="007C62DB"/>
    <w:rsid w:val="007E3D30"/>
    <w:rsid w:val="007F232D"/>
    <w:rsid w:val="007F7BC8"/>
    <w:rsid w:val="008020EF"/>
    <w:rsid w:val="0084043D"/>
    <w:rsid w:val="00850AB7"/>
    <w:rsid w:val="00872AAC"/>
    <w:rsid w:val="0088373C"/>
    <w:rsid w:val="00893667"/>
    <w:rsid w:val="00894559"/>
    <w:rsid w:val="008B6B6A"/>
    <w:rsid w:val="008C7D49"/>
    <w:rsid w:val="008D307D"/>
    <w:rsid w:val="008D7E9E"/>
    <w:rsid w:val="008E43B7"/>
    <w:rsid w:val="00901E18"/>
    <w:rsid w:val="009029DC"/>
    <w:rsid w:val="0090431C"/>
    <w:rsid w:val="009062E7"/>
    <w:rsid w:val="00924BA1"/>
    <w:rsid w:val="009326DB"/>
    <w:rsid w:val="00941CA9"/>
    <w:rsid w:val="009564B4"/>
    <w:rsid w:val="009763A9"/>
    <w:rsid w:val="0097665A"/>
    <w:rsid w:val="00981F23"/>
    <w:rsid w:val="009903EA"/>
    <w:rsid w:val="009A0597"/>
    <w:rsid w:val="009A523C"/>
    <w:rsid w:val="009C0904"/>
    <w:rsid w:val="009F3598"/>
    <w:rsid w:val="009F6B16"/>
    <w:rsid w:val="00A06B70"/>
    <w:rsid w:val="00A34345"/>
    <w:rsid w:val="00A344DF"/>
    <w:rsid w:val="00A37A65"/>
    <w:rsid w:val="00A5018F"/>
    <w:rsid w:val="00A50A48"/>
    <w:rsid w:val="00A63E17"/>
    <w:rsid w:val="00A67A7A"/>
    <w:rsid w:val="00AB701D"/>
    <w:rsid w:val="00AD700A"/>
    <w:rsid w:val="00B02946"/>
    <w:rsid w:val="00B02D0F"/>
    <w:rsid w:val="00B03070"/>
    <w:rsid w:val="00B3604F"/>
    <w:rsid w:val="00B630A1"/>
    <w:rsid w:val="00BC0F03"/>
    <w:rsid w:val="00BC4D35"/>
    <w:rsid w:val="00C17AB7"/>
    <w:rsid w:val="00C17B4A"/>
    <w:rsid w:val="00C26D4C"/>
    <w:rsid w:val="00C436ED"/>
    <w:rsid w:val="00C45F4F"/>
    <w:rsid w:val="00C6416B"/>
    <w:rsid w:val="00C82C8C"/>
    <w:rsid w:val="00C82FD0"/>
    <w:rsid w:val="00CA1747"/>
    <w:rsid w:val="00CC1866"/>
    <w:rsid w:val="00CD3803"/>
    <w:rsid w:val="00CE7A01"/>
    <w:rsid w:val="00D05471"/>
    <w:rsid w:val="00D06166"/>
    <w:rsid w:val="00D23490"/>
    <w:rsid w:val="00D27121"/>
    <w:rsid w:val="00D27BDC"/>
    <w:rsid w:val="00D43BBE"/>
    <w:rsid w:val="00D44374"/>
    <w:rsid w:val="00D54881"/>
    <w:rsid w:val="00D55329"/>
    <w:rsid w:val="00D56DA5"/>
    <w:rsid w:val="00D86B26"/>
    <w:rsid w:val="00DA2F4A"/>
    <w:rsid w:val="00DB0CA5"/>
    <w:rsid w:val="00DB0D1B"/>
    <w:rsid w:val="00DC78A1"/>
    <w:rsid w:val="00DD1CAA"/>
    <w:rsid w:val="00DD3659"/>
    <w:rsid w:val="00E121E4"/>
    <w:rsid w:val="00E132B6"/>
    <w:rsid w:val="00E27228"/>
    <w:rsid w:val="00E718E8"/>
    <w:rsid w:val="00E8101E"/>
    <w:rsid w:val="00E827DF"/>
    <w:rsid w:val="00EA118A"/>
    <w:rsid w:val="00EA15B1"/>
    <w:rsid w:val="00EC0370"/>
    <w:rsid w:val="00EC3487"/>
    <w:rsid w:val="00EE49FC"/>
    <w:rsid w:val="00EE6EF7"/>
    <w:rsid w:val="00EE7435"/>
    <w:rsid w:val="00EF1F01"/>
    <w:rsid w:val="00EF7132"/>
    <w:rsid w:val="00F142BE"/>
    <w:rsid w:val="00F14C83"/>
    <w:rsid w:val="00F20AD5"/>
    <w:rsid w:val="00F23C4A"/>
    <w:rsid w:val="00F24151"/>
    <w:rsid w:val="00F4720F"/>
    <w:rsid w:val="00F845C8"/>
    <w:rsid w:val="00F85499"/>
    <w:rsid w:val="00FC13E1"/>
    <w:rsid w:val="00FE69E2"/>
    <w:rsid w:val="00FF39C8"/>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912E06"/>
  <w15:chartTrackingRefBased/>
  <w15:docId w15:val="{D5BFF5D7-9EE1-4B6F-B85C-051B62D4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Heading2">
    <w:name w:val="heading 2"/>
    <w:basedOn w:val="Normal"/>
    <w:next w:val="Normal"/>
    <w:link w:val="Heading2Char"/>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Heading3">
    <w:name w:val="heading 3"/>
    <w:basedOn w:val="Normal"/>
    <w:next w:val="Normal"/>
    <w:link w:val="Heading3Char"/>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Heading4">
    <w:name w:val="heading 4"/>
    <w:basedOn w:val="Normal"/>
    <w:next w:val="Normal"/>
    <w:link w:val="Heading4Char"/>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Heading5">
    <w:name w:val="heading 5"/>
    <w:basedOn w:val="Normal"/>
    <w:next w:val="Normal"/>
    <w:link w:val="Heading5Char"/>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Heading6">
    <w:name w:val="heading 6"/>
    <w:basedOn w:val="Normal"/>
    <w:next w:val="Normal"/>
    <w:link w:val="Heading6Char"/>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Heading7">
    <w:name w:val="heading 7"/>
    <w:basedOn w:val="Normal"/>
    <w:next w:val="Normal"/>
    <w:link w:val="Heading7Ch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Heading8">
    <w:name w:val="heading 8"/>
    <w:basedOn w:val="Normal"/>
    <w:next w:val="Normal"/>
    <w:link w:val="Heading8Ch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Pr>
      <w:sz w:val="18"/>
    </w:rPr>
  </w:style>
  <w:style w:type="character" w:customStyle="1" w:styleId="Heading1Char">
    <w:name w:val="Heading 1 Char"/>
    <w:basedOn w:val="DefaultParagraphFont"/>
    <w:link w:val="Heading1"/>
    <w:uiPriority w:val="1"/>
    <w:rPr>
      <w:rFonts w:asciiTheme="majorHAnsi" w:eastAsiaTheme="majorEastAsia" w:hAnsiTheme="majorHAnsi" w:cstheme="majorBidi"/>
      <w:b/>
      <w:color w:val="008E60" w:themeColor="accent1" w:themeShade="BF"/>
      <w:sz w:val="24"/>
      <w:szCs w:val="32"/>
    </w:rPr>
  </w:style>
  <w:style w:type="paragraph" w:styleId="Title">
    <w:name w:val="Title"/>
    <w:basedOn w:val="Normal"/>
    <w:next w:val="Normal"/>
    <w:link w:val="TitleChar"/>
    <w:uiPriority w:val="1"/>
    <w:qFormat/>
    <w:pPr>
      <w:contextualSpacing/>
    </w:pPr>
    <w:rPr>
      <w:rFonts w:asciiTheme="majorHAnsi" w:eastAsiaTheme="majorEastAsia" w:hAnsiTheme="majorHAnsi" w:cstheme="majorBidi"/>
      <w:spacing w:val="-10"/>
      <w:kern w:val="28"/>
      <w:sz w:val="28"/>
      <w:szCs w:val="56"/>
    </w:rPr>
  </w:style>
  <w:style w:type="character" w:customStyle="1" w:styleId="TitleChar">
    <w:name w:val="Title Char"/>
    <w:basedOn w:val="DefaultParagraphFont"/>
    <w:link w:val="Title"/>
    <w:uiPriority w:val="1"/>
    <w:rPr>
      <w:rFonts w:asciiTheme="majorHAnsi" w:eastAsiaTheme="majorEastAsia" w:hAnsiTheme="majorHAnsi" w:cstheme="majorBidi"/>
      <w:spacing w:val="-10"/>
      <w:kern w:val="28"/>
      <w:sz w:val="28"/>
      <w:szCs w:val="56"/>
    </w:rPr>
  </w:style>
  <w:style w:type="character" w:customStyle="1" w:styleId="Heading2Char">
    <w:name w:val="Heading 2 Char"/>
    <w:basedOn w:val="DefaultParagraphFont"/>
    <w:link w:val="Heading2"/>
    <w:uiPriority w:val="1"/>
    <w:rPr>
      <w:rFonts w:ascii="Syntegon Medium" w:eastAsiaTheme="majorEastAsia" w:hAnsi="Syntegon Medium" w:cstheme="majorBidi"/>
      <w:color w:val="008E60" w:themeColor="accent1" w:themeShade="BF"/>
      <w:sz w:val="20"/>
      <w:szCs w:val="26"/>
    </w:rPr>
  </w:style>
  <w:style w:type="character" w:customStyle="1" w:styleId="Heading3Char">
    <w:name w:val="Heading 3 Char"/>
    <w:basedOn w:val="DefaultParagraphFont"/>
    <w:link w:val="Heading3"/>
    <w:uiPriority w:val="1"/>
    <w:rPr>
      <w:rFonts w:ascii="Syntegon Medium" w:eastAsiaTheme="majorEastAsia" w:hAnsi="Syntegon Medium" w:cstheme="majorBidi"/>
      <w:color w:val="005E40" w:themeColor="accent1" w:themeShade="7F"/>
      <w:sz w:val="20"/>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008E60" w:themeColor="accent1" w:themeShade="BF"/>
      <w:sz w:val="18"/>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8E60" w:themeColor="accent1" w:themeShade="BF"/>
      <w:sz w:val="1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005E40" w:themeColor="accent1" w:themeShade="7F"/>
      <w:sz w:val="1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5E40" w:themeColor="accent1" w:themeShade="7F"/>
      <w:sz w:val="18"/>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uiPriority w:val="1"/>
    <w:qFormat/>
    <w:rPr>
      <w:b/>
      <w:bCs/>
    </w:rPr>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basedOn w:val="DefaultParagraphFont"/>
    <w:link w:val="Header"/>
    <w:uiPriority w:val="99"/>
    <w:rPr>
      <w:sz w:val="18"/>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basedOn w:val="DefaultParagraphFont"/>
    <w:link w:val="Footer"/>
    <w:uiPriority w:val="99"/>
    <w:rPr>
      <w:sz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character" w:styleId="Hyperlink">
    <w:name w:val="Hyperlink"/>
    <w:basedOn w:val="DefaultParagraphFont"/>
    <w:uiPriority w:val="99"/>
    <w:unhideWhenUsed/>
    <w:rPr>
      <w:color w:val="00BE82" w:themeColor="hyperlink"/>
      <w:u w:val="single"/>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paragraph" w:styleId="ListParagraph">
    <w:name w:val="List Paragraph"/>
    <w:basedOn w:val="Normal"/>
    <w:uiPriority w:val="34"/>
    <w:semiHidden/>
    <w:qFormat/>
    <w:rsid w:val="007F232D"/>
    <w:pPr>
      <w:ind w:left="720"/>
      <w:contextualSpacing/>
    </w:pPr>
  </w:style>
  <w:style w:type="paragraph" w:styleId="BalloonText">
    <w:name w:val="Balloon Text"/>
    <w:basedOn w:val="Normal"/>
    <w:link w:val="BalloonTextChar"/>
    <w:uiPriority w:val="99"/>
    <w:semiHidden/>
    <w:unhideWhenUsed/>
    <w:rsid w:val="00A06B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B70"/>
    <w:rPr>
      <w:rFonts w:ascii="Segoe UI" w:hAnsi="Segoe UI" w:cs="Segoe UI"/>
      <w:sz w:val="18"/>
      <w:szCs w:val="18"/>
    </w:rPr>
  </w:style>
  <w:style w:type="character" w:styleId="CommentReference">
    <w:name w:val="annotation reference"/>
    <w:basedOn w:val="DefaultParagraphFont"/>
    <w:uiPriority w:val="99"/>
    <w:semiHidden/>
    <w:unhideWhenUsed/>
    <w:rsid w:val="00144F81"/>
    <w:rPr>
      <w:sz w:val="16"/>
      <w:szCs w:val="16"/>
    </w:rPr>
  </w:style>
  <w:style w:type="paragraph" w:styleId="CommentText">
    <w:name w:val="annotation text"/>
    <w:basedOn w:val="Normal"/>
    <w:link w:val="CommentTextChar"/>
    <w:uiPriority w:val="99"/>
    <w:unhideWhenUsed/>
    <w:rsid w:val="00144F81"/>
  </w:style>
  <w:style w:type="character" w:customStyle="1" w:styleId="CommentTextChar">
    <w:name w:val="Comment Text Char"/>
    <w:basedOn w:val="DefaultParagraphFont"/>
    <w:link w:val="CommentText"/>
    <w:uiPriority w:val="99"/>
    <w:rsid w:val="00144F81"/>
  </w:style>
  <w:style w:type="paragraph" w:styleId="CommentSubject">
    <w:name w:val="annotation subject"/>
    <w:basedOn w:val="CommentText"/>
    <w:next w:val="CommentText"/>
    <w:link w:val="CommentSubjectChar"/>
    <w:uiPriority w:val="99"/>
    <w:semiHidden/>
    <w:unhideWhenUsed/>
    <w:rsid w:val="00144F81"/>
    <w:rPr>
      <w:b/>
      <w:bCs/>
    </w:rPr>
  </w:style>
  <w:style w:type="character" w:customStyle="1" w:styleId="CommentSubjectChar">
    <w:name w:val="Comment Subject Char"/>
    <w:basedOn w:val="CommentTextChar"/>
    <w:link w:val="CommentSubject"/>
    <w:uiPriority w:val="99"/>
    <w:semiHidden/>
    <w:rsid w:val="00144F81"/>
    <w:rPr>
      <w:b/>
      <w:bCs/>
    </w:rPr>
  </w:style>
  <w:style w:type="paragraph" w:styleId="Revision">
    <w:name w:val="Revision"/>
    <w:hidden/>
    <w:uiPriority w:val="99"/>
    <w:semiHidden/>
    <w:rsid w:val="003D6E39"/>
  </w:style>
  <w:style w:type="character" w:styleId="FollowedHyperlink">
    <w:name w:val="FollowedHyperlink"/>
    <w:basedOn w:val="DefaultParagraphFont"/>
    <w:uiPriority w:val="99"/>
    <w:semiHidden/>
    <w:unhideWhenUsed/>
    <w:rsid w:val="009326DB"/>
    <w:rPr>
      <w:color w:val="99E5C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2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syntegon.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ick.loeffel@synteg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7.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1196056-afb0-44bd-9a4e-c138c962289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7E1B7BF55CBE142BED6F6F7EFAD7118" ma:contentTypeVersion="14" ma:contentTypeDescription="Ein neues Dokument erstellen." ma:contentTypeScope="" ma:versionID="527a3f0000252f017651c9b1e915801b">
  <xsd:schema xmlns:xsd="http://www.w3.org/2001/XMLSchema" xmlns:xs="http://www.w3.org/2001/XMLSchema" xmlns:p="http://schemas.microsoft.com/office/2006/metadata/properties" xmlns:ns3="c1196056-afb0-44bd-9a4e-c138c9622897" xmlns:ns4="c9a8c3ad-ebef-4c4c-8fab-5a2d5f833825" targetNamespace="http://schemas.microsoft.com/office/2006/metadata/properties" ma:root="true" ma:fieldsID="50eb1d840fa190dd2e658f957f9fb491" ns3:_="" ns4:_="">
    <xsd:import namespace="c1196056-afb0-44bd-9a4e-c138c9622897"/>
    <xsd:import namespace="c9a8c3ad-ebef-4c4c-8fab-5a2d5f83382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96056-afb0-44bd-9a4e-c138c96228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a8c3ad-ebef-4c4c-8fab-5a2d5f83382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SharingHintHash" ma:index="17"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07AD1-7604-4B29-BD1B-BEA1D453A75D}">
  <ds:schemaRefs>
    <ds:schemaRef ds:uri="http://purl.org/dc/terms/"/>
    <ds:schemaRef ds:uri="http://schemas.microsoft.com/office/2006/documentManagement/types"/>
    <ds:schemaRef ds:uri="http://purl.org/dc/dcmitype/"/>
    <ds:schemaRef ds:uri="http://schemas.microsoft.com/office/infopath/2007/PartnerControls"/>
    <ds:schemaRef ds:uri="c1196056-afb0-44bd-9a4e-c138c9622897"/>
    <ds:schemaRef ds:uri="http://purl.org/dc/elements/1.1/"/>
    <ds:schemaRef ds:uri="http://schemas.microsoft.com/office/2006/metadata/properties"/>
    <ds:schemaRef ds:uri="http://schemas.openxmlformats.org/package/2006/metadata/core-properties"/>
    <ds:schemaRef ds:uri="c9a8c3ad-ebef-4c4c-8fab-5a2d5f833825"/>
    <ds:schemaRef ds:uri="http://www.w3.org/XML/1998/namespace"/>
  </ds:schemaRefs>
</ds:datastoreItem>
</file>

<file path=customXml/itemProps2.xml><?xml version="1.0" encoding="utf-8"?>
<ds:datastoreItem xmlns:ds="http://schemas.openxmlformats.org/officeDocument/2006/customXml" ds:itemID="{5E78FCCA-7D93-4A26-93C1-C97E79B71545}">
  <ds:schemaRefs>
    <ds:schemaRef ds:uri="http://schemas.microsoft.com/sharepoint/v3/contenttype/forms"/>
  </ds:schemaRefs>
</ds:datastoreItem>
</file>

<file path=customXml/itemProps3.xml><?xml version="1.0" encoding="utf-8"?>
<ds:datastoreItem xmlns:ds="http://schemas.openxmlformats.org/officeDocument/2006/customXml" ds:itemID="{E3A4B7C8-E096-4FB5-97EB-0BD4F635B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196056-afb0-44bd-9a4e-c138c9622897"/>
    <ds:schemaRef ds:uri="c9a8c3ad-ebef-4c4c-8fab-5a2d5f833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5A7072-4583-4E61-BF6B-FE94DC7B1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externalletter_a4_7.dotx</Template>
  <TotalTime>12</TotalTime>
  <Pages>3</Pages>
  <Words>562</Words>
  <Characters>3933</Characters>
  <Application>Microsoft Office Word</Application>
  <DocSecurity>0</DocSecurity>
  <Lines>109</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Externer Brief</vt:lpstr>
      <vt:lpstr>Externer Brief</vt:lpstr>
    </vt:vector>
  </TitlesOfParts>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Patrick Löffel</dc:creator>
  <cp:keywords/>
  <dc:description/>
  <cp:lastModifiedBy>Loeffel Patrick (PA/MBC)</cp:lastModifiedBy>
  <cp:revision>3</cp:revision>
  <cp:lastPrinted>2019-12-04T09:24:00Z</cp:lastPrinted>
  <dcterms:created xsi:type="dcterms:W3CDTF">2023-06-28T13:16:00Z</dcterms:created>
  <dcterms:modified xsi:type="dcterms:W3CDTF">2023-06-28T13:28:00Z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0x01010037E1B7BF55CBE142BED6F6F7EFAD7118</vt:lpwstr>
  </property>
</Properties>
</file>