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3D43" w14:textId="77777777" w:rsidR="00A50A48" w:rsidRPr="004C313F" w:rsidRDefault="00A344DF">
      <w:pPr>
        <w:rPr>
          <w:rFonts w:ascii="Syntegon" w:hAnsi="Syntegon"/>
        </w:rPr>
      </w:pPr>
      <w:r w:rsidRPr="004C313F">
        <w:rPr>
          <w:rFonts w:ascii="Syntegon" w:hAnsi="Syntegon"/>
          <w:noProof/>
          <w:lang w:eastAsia="de-DE"/>
        </w:rPr>
        <mc:AlternateContent>
          <mc:Choice Requires="wps">
            <w:drawing>
              <wp:anchor distT="0" distB="0" distL="114300" distR="114300" simplePos="0" relativeHeight="251659264" behindDoc="0" locked="0" layoutInCell="1" allowOverlap="1" wp14:anchorId="2E3EABC8" wp14:editId="3550DFAA">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337DF0EB" w14:textId="77777777" w:rsidR="001C4A1F" w:rsidRDefault="001C4A1F">
                            <w:pPr>
                              <w:autoSpaceDE w:val="0"/>
                              <w:autoSpaceDN w:val="0"/>
                              <w:adjustRightInd w:val="0"/>
                              <w:rPr>
                                <w:rFonts w:ascii="Syntegon-Bold" w:hAnsi="Syntegon-Bold" w:cs="Syntegon-Bold"/>
                                <w:b/>
                                <w:bCs/>
                                <w:color w:val="000000"/>
                                <w:sz w:val="28"/>
                                <w:szCs w:val="28"/>
                              </w:rPr>
                            </w:pPr>
                            <w:r>
                              <w:rPr>
                                <w:rFonts w:ascii="Syntegon-Bold" w:hAnsi="Syntegon-Bold" w:cs="Syntegon-Bold"/>
                                <w:b/>
                                <w:bCs/>
                                <w:color w:val="000000"/>
                                <w:sz w:val="28"/>
                                <w:szCs w:val="28"/>
                              </w:rPr>
                              <w:t>Presseinformation</w:t>
                            </w:r>
                          </w:p>
                          <w:p w14:paraId="0190341A" w14:textId="77777777" w:rsidR="001C4A1F" w:rsidRDefault="001C4A1F">
                            <w:r>
                              <w:rPr>
                                <w:rFonts w:ascii="Syntegon-Regular" w:hAnsi="Syntegon-Regular" w:cs="Syntegon-Regular"/>
                                <w:color w:val="000000"/>
                                <w:sz w:val="28"/>
                                <w:szCs w:val="28"/>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" filled="f" stroked="f" strokeweight=".5pt">
                <v:textbox style="mso-fit-shape-to-text:t" inset="0,0,0,0">
                  <w:txbxContent>
                    <w:p w14:paraId="337DF0EB" w14:textId="77777777" w:rsidR="001C4A1F" w:rsidRDefault="001C4A1F">
                      <w:pPr>
                        <w:autoSpaceDE w:val="0"/>
                        <w:autoSpaceDN w:val="0"/>
                        <w:adjustRightInd w:val="0"/>
                        <w:rPr>
                          <w:rFonts w:ascii="Syntegon-Bold" w:hAnsi="Syntegon-Bold" w:cs="Syntegon-Bold"/>
                          <w:b/>
                          <w:bCs/>
                          <w:color w:val="000000"/>
                          <w:sz w:val="28"/>
                          <w:szCs w:val="28"/>
                        </w:rPr>
                      </w:pPr>
                      <w:r>
                        <w:rPr>
                          <w:rFonts w:ascii="Syntegon-Bold" w:hAnsi="Syntegon-Bold" w:cs="Syntegon-Bold"/>
                          <w:b/>
                          <w:bCs/>
                          <w:color w:val="000000"/>
                          <w:sz w:val="28"/>
                          <w:szCs w:val="28"/>
                        </w:rPr>
                        <w:t>Presseinformation</w:t>
                      </w:r>
                    </w:p>
                    <w:p w14:paraId="0190341A" w14:textId="77777777" w:rsidR="001C4A1F" w:rsidRDefault="001C4A1F">
                      <w:proofErr w:type="spellStart"/>
                      <w:r>
                        <w:rPr>
                          <w:rFonts w:ascii="Syntegon-Regular" w:hAnsi="Syntegon-Regular" w:cs="Syntegon-Regular"/>
                          <w:color w:val="000000"/>
                          <w:sz w:val="28"/>
                          <w:szCs w:val="28"/>
                        </w:rPr>
                        <w:t>Syntegon</w:t>
                      </w:r>
                      <w:proofErr w:type="spellEnd"/>
                      <w:r>
                        <w:rPr>
                          <w:rFonts w:ascii="Syntegon-Regular" w:hAnsi="Syntegon-Regular" w:cs="Syntegon-Regular"/>
                          <w:color w:val="000000"/>
                          <w:sz w:val="28"/>
                          <w:szCs w:val="28"/>
                        </w:rPr>
                        <w:t xml:space="preserve"> Technology</w:t>
                      </w:r>
                    </w:p>
                  </w:txbxContent>
                </v:textbox>
                <w10:wrap anchory="page"/>
              </v:shape>
            </w:pict>
          </mc:Fallback>
        </mc:AlternateContent>
      </w:r>
    </w:p>
    <w:p w14:paraId="205425AF" w14:textId="25C8E848" w:rsidR="007F232D" w:rsidRPr="004C313F" w:rsidRDefault="007F232D">
      <w:pPr>
        <w:rPr>
          <w:rFonts w:ascii="Syntegon" w:hAnsi="Syntegon"/>
          <w:b/>
        </w:rPr>
      </w:pPr>
    </w:p>
    <w:p w14:paraId="57366518" w14:textId="34FEB199" w:rsidR="007F232D" w:rsidRPr="004C313F" w:rsidRDefault="007F232D">
      <w:pPr>
        <w:rPr>
          <w:rFonts w:ascii="Syntegon" w:hAnsi="Syntegon"/>
          <w:b/>
        </w:rPr>
      </w:pPr>
    </w:p>
    <w:p w14:paraId="29F00D88" w14:textId="196F3228" w:rsidR="00243540" w:rsidRPr="004C313F" w:rsidRDefault="00243540">
      <w:pPr>
        <w:rPr>
          <w:rFonts w:ascii="Syntegon" w:hAnsi="Syntegon"/>
          <w:b/>
        </w:rPr>
      </w:pPr>
    </w:p>
    <w:p w14:paraId="59E3F781" w14:textId="77777777" w:rsidR="00243540" w:rsidRPr="004C313F" w:rsidRDefault="00243540">
      <w:pPr>
        <w:rPr>
          <w:rFonts w:ascii="Syntegon" w:hAnsi="Syntegon"/>
          <w:b/>
        </w:rPr>
      </w:pPr>
    </w:p>
    <w:p w14:paraId="1C9A5C53" w14:textId="4DACCB5F" w:rsidR="00243540" w:rsidRPr="004C313F" w:rsidRDefault="00243540">
      <w:pPr>
        <w:rPr>
          <w:rFonts w:ascii="Syntegon" w:hAnsi="Syntegon"/>
          <w:b/>
        </w:rPr>
      </w:pPr>
    </w:p>
    <w:p w14:paraId="7902EB60" w14:textId="77777777" w:rsidR="00243540" w:rsidRPr="004C313F" w:rsidRDefault="00243540">
      <w:pPr>
        <w:rPr>
          <w:rFonts w:ascii="Syntegon" w:hAnsi="Syntegon"/>
          <w:b/>
        </w:rPr>
      </w:pPr>
    </w:p>
    <w:p w14:paraId="5D81DFCD" w14:textId="2AB4BAA7" w:rsidR="008020EF" w:rsidRPr="004C313F" w:rsidRDefault="00740B00">
      <w:pPr>
        <w:rPr>
          <w:rFonts w:ascii="Syntegon" w:hAnsi="Syntegon"/>
          <w:b/>
          <w:sz w:val="24"/>
          <w:szCs w:val="24"/>
        </w:rPr>
      </w:pPr>
      <w:r w:rsidRPr="00740B00">
        <w:rPr>
          <w:rFonts w:ascii="Syntegon" w:hAnsi="Syntegon"/>
          <w:b/>
          <w:sz w:val="24"/>
          <w:szCs w:val="24"/>
        </w:rPr>
        <w:t xml:space="preserve">Puderlose Produktion: Syntegon erweitert Portfolio um neue </w:t>
      </w:r>
      <w:r>
        <w:rPr>
          <w:rFonts w:ascii="Syntegon" w:hAnsi="Syntegon"/>
          <w:b/>
          <w:sz w:val="24"/>
          <w:szCs w:val="24"/>
        </w:rPr>
        <w:t xml:space="preserve">Generation </w:t>
      </w:r>
      <w:r w:rsidR="00721F95">
        <w:rPr>
          <w:rFonts w:ascii="Syntegon" w:hAnsi="Syntegon"/>
          <w:b/>
          <w:sz w:val="24"/>
          <w:szCs w:val="24"/>
        </w:rPr>
        <w:t>seiner</w:t>
      </w:r>
      <w:r>
        <w:rPr>
          <w:rFonts w:ascii="Syntegon" w:hAnsi="Syntegon"/>
          <w:b/>
          <w:sz w:val="24"/>
          <w:szCs w:val="24"/>
        </w:rPr>
        <w:t xml:space="preserve"> </w:t>
      </w:r>
      <w:r w:rsidRPr="00740B00">
        <w:rPr>
          <w:rFonts w:ascii="Syntegon" w:hAnsi="Syntegon"/>
          <w:b/>
          <w:sz w:val="24"/>
          <w:szCs w:val="24"/>
        </w:rPr>
        <w:t>Turnkey-Lösung</w:t>
      </w:r>
    </w:p>
    <w:p w14:paraId="1B9BCA4F" w14:textId="77777777" w:rsidR="00632B10" w:rsidRPr="004C313F" w:rsidRDefault="00632B10">
      <w:pPr>
        <w:rPr>
          <w:rFonts w:ascii="Syntegon" w:hAnsi="Syntegon"/>
          <w:b/>
          <w:sz w:val="24"/>
          <w:szCs w:val="24"/>
        </w:rPr>
      </w:pPr>
    </w:p>
    <w:p w14:paraId="44259125" w14:textId="39CB7AF9" w:rsidR="008C7D49" w:rsidRPr="004C313F" w:rsidRDefault="008B2089" w:rsidP="00F23C4A">
      <w:pPr>
        <w:pStyle w:val="Listenabsatz"/>
        <w:numPr>
          <w:ilvl w:val="0"/>
          <w:numId w:val="4"/>
        </w:numPr>
        <w:rPr>
          <w:rFonts w:ascii="Syntegon" w:hAnsi="Syntegon"/>
        </w:rPr>
      </w:pPr>
      <w:r>
        <w:rPr>
          <w:rFonts w:ascii="Syntegon" w:hAnsi="Syntegon"/>
        </w:rPr>
        <w:t>Geschlossener Produktionsprozess</w:t>
      </w:r>
      <w:r w:rsidR="007C5F14">
        <w:rPr>
          <w:rFonts w:ascii="Syntegon" w:hAnsi="Syntegon"/>
        </w:rPr>
        <w:t xml:space="preserve"> mit </w:t>
      </w:r>
      <w:r w:rsidR="00D70B18">
        <w:rPr>
          <w:rFonts w:ascii="Syntegon" w:hAnsi="Syntegon"/>
        </w:rPr>
        <w:t xml:space="preserve">innovativer </w:t>
      </w:r>
      <w:r w:rsidR="007C5F14">
        <w:rPr>
          <w:rFonts w:ascii="Syntegon" w:hAnsi="Syntegon"/>
        </w:rPr>
        <w:t>Technologie für</w:t>
      </w:r>
      <w:r w:rsidR="000D283F">
        <w:rPr>
          <w:rFonts w:ascii="Syntegon" w:hAnsi="Syntegon"/>
        </w:rPr>
        <w:t xml:space="preserve"> Küche</w:t>
      </w:r>
      <w:r w:rsidR="0099677A">
        <w:rPr>
          <w:rFonts w:ascii="Syntegon" w:hAnsi="Syntegon"/>
        </w:rPr>
        <w:t>, Gießen</w:t>
      </w:r>
      <w:r w:rsidR="007C5F14">
        <w:rPr>
          <w:rFonts w:ascii="Syntegon" w:hAnsi="Syntegon"/>
        </w:rPr>
        <w:t xml:space="preserve"> und Beölung</w:t>
      </w:r>
    </w:p>
    <w:p w14:paraId="4E850BB2" w14:textId="398CE8D2" w:rsidR="007C5F14" w:rsidRPr="00CF2385" w:rsidRDefault="007C5F14" w:rsidP="008C7D49">
      <w:pPr>
        <w:pStyle w:val="Listenabsatz"/>
        <w:numPr>
          <w:ilvl w:val="0"/>
          <w:numId w:val="4"/>
        </w:numPr>
        <w:rPr>
          <w:rFonts w:ascii="Syntegon" w:hAnsi="Syntegon"/>
        </w:rPr>
      </w:pPr>
      <w:r>
        <w:rPr>
          <w:rFonts w:ascii="Syntegon" w:hAnsi="Syntegon"/>
        </w:rPr>
        <w:t xml:space="preserve">Konzipiert für </w:t>
      </w:r>
      <w:r w:rsidR="0073092B">
        <w:rPr>
          <w:rFonts w:ascii="Syntegon" w:hAnsi="Syntegon"/>
        </w:rPr>
        <w:t>besondere</w:t>
      </w:r>
      <w:r w:rsidR="00D70B18">
        <w:rPr>
          <w:rFonts w:ascii="Syntegon" w:hAnsi="Syntegon"/>
        </w:rPr>
        <w:t xml:space="preserve"> Produktionsansprüche bei der </w:t>
      </w:r>
      <w:r>
        <w:rPr>
          <w:rFonts w:ascii="Syntegon" w:hAnsi="Syntegon"/>
        </w:rPr>
        <w:t xml:space="preserve">Herstellung </w:t>
      </w:r>
      <w:r w:rsidRPr="00CF2385">
        <w:rPr>
          <w:rFonts w:ascii="Syntegon" w:hAnsi="Syntegon"/>
        </w:rPr>
        <w:t xml:space="preserve">funktionaler </w:t>
      </w:r>
      <w:r w:rsidR="00D70B18" w:rsidRPr="00CF2385">
        <w:rPr>
          <w:rFonts w:ascii="Syntegon" w:hAnsi="Syntegon"/>
        </w:rPr>
        <w:t>Gummi- und Geleeprodukte</w:t>
      </w:r>
    </w:p>
    <w:p w14:paraId="497270F6" w14:textId="4125DF68" w:rsidR="0099677A" w:rsidRPr="00CF2385" w:rsidRDefault="007C5F14" w:rsidP="0099677A">
      <w:pPr>
        <w:pStyle w:val="Listenabsatz"/>
        <w:numPr>
          <w:ilvl w:val="0"/>
          <w:numId w:val="4"/>
        </w:numPr>
        <w:rPr>
          <w:rFonts w:ascii="Syntegon" w:hAnsi="Syntegon"/>
        </w:rPr>
      </w:pPr>
      <w:r w:rsidRPr="00CF2385">
        <w:rPr>
          <w:rFonts w:ascii="Syntegon" w:hAnsi="Syntegon"/>
        </w:rPr>
        <w:t xml:space="preserve">Reibungslose Prozesse dank </w:t>
      </w:r>
      <w:r w:rsidR="00851281" w:rsidRPr="00CF2385">
        <w:rPr>
          <w:rFonts w:ascii="Syntegon" w:hAnsi="Syntegon"/>
        </w:rPr>
        <w:t>hohem Automatisierungsgrad und digitale</w:t>
      </w:r>
      <w:r w:rsidR="0099677A" w:rsidRPr="00CF2385">
        <w:rPr>
          <w:rFonts w:ascii="Syntegon" w:hAnsi="Syntegon"/>
        </w:rPr>
        <w:t>n</w:t>
      </w:r>
      <w:r w:rsidR="00851281" w:rsidRPr="00CF2385">
        <w:rPr>
          <w:rFonts w:ascii="Syntegon" w:hAnsi="Syntegon"/>
        </w:rPr>
        <w:t xml:space="preserve"> Monitoringlösungen</w:t>
      </w:r>
    </w:p>
    <w:p w14:paraId="28F8D04E" w14:textId="77777777" w:rsidR="00776B30" w:rsidRPr="004C313F" w:rsidRDefault="00776B30" w:rsidP="00776B30">
      <w:pPr>
        <w:pStyle w:val="Listenabsatz"/>
        <w:rPr>
          <w:rFonts w:ascii="Syntegon" w:hAnsi="Syntegon"/>
        </w:rPr>
      </w:pPr>
    </w:p>
    <w:p w14:paraId="44CBC39E" w14:textId="77777777" w:rsidR="007F232D" w:rsidRPr="004C313F" w:rsidRDefault="007F232D">
      <w:pPr>
        <w:rPr>
          <w:rFonts w:ascii="Syntegon" w:hAnsi="Syntegon"/>
        </w:rPr>
      </w:pPr>
    </w:p>
    <w:p w14:paraId="066D661D" w14:textId="77777777" w:rsidR="00243540" w:rsidRPr="004C313F" w:rsidRDefault="00243540" w:rsidP="00D43BBE">
      <w:pPr>
        <w:rPr>
          <w:rFonts w:ascii="Syntegon" w:hAnsi="Syntegon"/>
        </w:rPr>
      </w:pPr>
    </w:p>
    <w:p w14:paraId="0EB1E668" w14:textId="67A36A15" w:rsidR="00FB36B5" w:rsidRDefault="00851281" w:rsidP="00D43BBE">
      <w:pPr>
        <w:rPr>
          <w:rFonts w:ascii="Syntegon" w:hAnsi="Syntegon"/>
        </w:rPr>
      </w:pPr>
      <w:r>
        <w:rPr>
          <w:rFonts w:ascii="Syntegon" w:hAnsi="Syntegon"/>
        </w:rPr>
        <w:t>Dierdorf</w:t>
      </w:r>
      <w:r w:rsidR="00D43BBE" w:rsidRPr="00893667">
        <w:rPr>
          <w:rFonts w:ascii="Syntegon" w:hAnsi="Syntegon"/>
        </w:rPr>
        <w:t xml:space="preserve">. </w:t>
      </w:r>
      <w:r w:rsidR="00F30C97">
        <w:rPr>
          <w:rFonts w:ascii="Syntegon" w:hAnsi="Syntegon"/>
        </w:rPr>
        <w:t>16</w:t>
      </w:r>
      <w:r w:rsidR="00D43BBE" w:rsidRPr="00F30C97">
        <w:rPr>
          <w:rFonts w:ascii="Syntegon" w:hAnsi="Syntegon"/>
        </w:rPr>
        <w:t>.</w:t>
      </w:r>
      <w:r w:rsidRPr="00F30C97">
        <w:rPr>
          <w:rFonts w:ascii="Syntegon" w:hAnsi="Syntegon"/>
        </w:rPr>
        <w:t xml:space="preserve"> </w:t>
      </w:r>
      <w:r w:rsidR="00B42068" w:rsidRPr="00F30C97">
        <w:rPr>
          <w:rFonts w:ascii="Syntegon" w:hAnsi="Syntegon"/>
        </w:rPr>
        <w:t>N</w:t>
      </w:r>
      <w:r w:rsidR="00B42068">
        <w:rPr>
          <w:rFonts w:ascii="Syntegon" w:hAnsi="Syntegon"/>
        </w:rPr>
        <w:t xml:space="preserve">ovember </w:t>
      </w:r>
      <w:r w:rsidR="00EE6EF7" w:rsidRPr="00893667">
        <w:rPr>
          <w:rFonts w:ascii="Syntegon" w:hAnsi="Syntegon"/>
        </w:rPr>
        <w:t>2022</w:t>
      </w:r>
      <w:r w:rsidR="00D43BBE" w:rsidRPr="00893667">
        <w:rPr>
          <w:rFonts w:ascii="Syntegon" w:hAnsi="Syntegon"/>
        </w:rPr>
        <w:t xml:space="preserve">. </w:t>
      </w:r>
      <w:r w:rsidRPr="00851281">
        <w:rPr>
          <w:rFonts w:ascii="Syntegon" w:hAnsi="Syntegon"/>
        </w:rPr>
        <w:t>Makat Candy Technology, ein Unternehmen</w:t>
      </w:r>
      <w:r>
        <w:rPr>
          <w:rFonts w:ascii="Syntegon" w:hAnsi="Syntegon"/>
        </w:rPr>
        <w:t xml:space="preserve"> der Syntegon</w:t>
      </w:r>
      <w:r w:rsidR="00A2614B">
        <w:rPr>
          <w:rFonts w:ascii="Syntegon" w:hAnsi="Syntegon"/>
        </w:rPr>
        <w:t>-</w:t>
      </w:r>
      <w:r>
        <w:rPr>
          <w:rFonts w:ascii="Syntegon" w:hAnsi="Syntegon"/>
        </w:rPr>
        <w:t xml:space="preserve">Gruppe, setzt </w:t>
      </w:r>
      <w:r w:rsidR="00BC71C3">
        <w:rPr>
          <w:rFonts w:ascii="Syntegon" w:hAnsi="Syntegon"/>
        </w:rPr>
        <w:t>mit de</w:t>
      </w:r>
      <w:r w:rsidR="00BC71C3" w:rsidRPr="00F30C97">
        <w:rPr>
          <w:rFonts w:ascii="Syntegon" w:hAnsi="Syntegon"/>
        </w:rPr>
        <w:t>r</w:t>
      </w:r>
      <w:r w:rsidR="00F30C97" w:rsidRPr="00F30C97">
        <w:rPr>
          <w:rFonts w:ascii="Syntegon" w:hAnsi="Syntegon"/>
        </w:rPr>
        <w:t xml:space="preserve"> </w:t>
      </w:r>
      <w:r w:rsidR="00BC71C3" w:rsidRPr="00F30C97">
        <w:rPr>
          <w:rFonts w:ascii="Syntegon" w:hAnsi="Syntegon"/>
        </w:rPr>
        <w:t>Komplettlinie</w:t>
      </w:r>
      <w:r w:rsidR="00BC71C3">
        <w:rPr>
          <w:rFonts w:ascii="Syntegon" w:hAnsi="Syntegon"/>
        </w:rPr>
        <w:t xml:space="preserve"> </w:t>
      </w:r>
      <w:r w:rsidR="00F30C97">
        <w:rPr>
          <w:rFonts w:ascii="Syntegon" w:hAnsi="Syntegon"/>
        </w:rPr>
        <w:t xml:space="preserve">NutraFlash </w:t>
      </w:r>
      <w:r>
        <w:rPr>
          <w:rFonts w:ascii="Syntegon" w:hAnsi="Syntegon"/>
        </w:rPr>
        <w:t>neue Maßstäbe i</w:t>
      </w:r>
      <w:r w:rsidR="0073092B">
        <w:rPr>
          <w:rFonts w:ascii="Syntegon" w:hAnsi="Syntegon"/>
        </w:rPr>
        <w:t>n der</w:t>
      </w:r>
      <w:r>
        <w:rPr>
          <w:rFonts w:ascii="Syntegon" w:hAnsi="Syntegon"/>
        </w:rPr>
        <w:t xml:space="preserve"> puderlosen </w:t>
      </w:r>
      <w:r w:rsidR="0073092B">
        <w:rPr>
          <w:rFonts w:ascii="Syntegon" w:hAnsi="Syntegon"/>
        </w:rPr>
        <w:t>Produktion</w:t>
      </w:r>
      <w:r>
        <w:rPr>
          <w:rFonts w:ascii="Syntegon" w:hAnsi="Syntegon"/>
        </w:rPr>
        <w:t xml:space="preserve"> </w:t>
      </w:r>
      <w:r w:rsidR="0073092B">
        <w:rPr>
          <w:rFonts w:ascii="Syntegon" w:hAnsi="Syntegon"/>
        </w:rPr>
        <w:t>von Gummi- und Geleeprodukten</w:t>
      </w:r>
      <w:r>
        <w:rPr>
          <w:rFonts w:ascii="Syntegon" w:hAnsi="Syntegon"/>
        </w:rPr>
        <w:t>: Mit</w:t>
      </w:r>
      <w:r w:rsidR="0073092B">
        <w:rPr>
          <w:rFonts w:ascii="Syntegon" w:hAnsi="Syntegon"/>
        </w:rPr>
        <w:t xml:space="preserve"> </w:t>
      </w:r>
      <w:r w:rsidR="00BF6418">
        <w:rPr>
          <w:rFonts w:ascii="Syntegon" w:hAnsi="Syntegon"/>
        </w:rPr>
        <w:t xml:space="preserve">einer </w:t>
      </w:r>
      <w:r w:rsidR="0073092B">
        <w:rPr>
          <w:rFonts w:ascii="Syntegon" w:hAnsi="Syntegon"/>
        </w:rPr>
        <w:t>neuen Generation von</w:t>
      </w:r>
      <w:r w:rsidR="00F625D5">
        <w:rPr>
          <w:rFonts w:ascii="Syntegon" w:hAnsi="Syntegon"/>
        </w:rPr>
        <w:t xml:space="preserve"> </w:t>
      </w:r>
      <w:r>
        <w:rPr>
          <w:rFonts w:ascii="Syntegon" w:hAnsi="Syntegon"/>
        </w:rPr>
        <w:t>Küche</w:t>
      </w:r>
      <w:r w:rsidR="00571334">
        <w:rPr>
          <w:rFonts w:ascii="Syntegon" w:hAnsi="Syntegon"/>
        </w:rPr>
        <w:t xml:space="preserve">, </w:t>
      </w:r>
      <w:r>
        <w:rPr>
          <w:rFonts w:ascii="Syntegon" w:hAnsi="Syntegon"/>
        </w:rPr>
        <w:t>Gieß</w:t>
      </w:r>
      <w:r w:rsidR="00571334">
        <w:rPr>
          <w:rFonts w:ascii="Syntegon" w:hAnsi="Syntegon"/>
        </w:rPr>
        <w:t>anlage u</w:t>
      </w:r>
      <w:r w:rsidR="00D705D0">
        <w:rPr>
          <w:rFonts w:ascii="Syntegon" w:hAnsi="Syntegon"/>
        </w:rPr>
        <w:t>nd</w:t>
      </w:r>
      <w:r>
        <w:rPr>
          <w:rFonts w:ascii="Syntegon" w:hAnsi="Syntegon"/>
        </w:rPr>
        <w:t xml:space="preserve"> </w:t>
      </w:r>
      <w:r w:rsidR="0073092B">
        <w:rPr>
          <w:rFonts w:ascii="Syntegon" w:hAnsi="Syntegon"/>
        </w:rPr>
        <w:t>Produktnachbehandlung</w:t>
      </w:r>
      <w:r>
        <w:rPr>
          <w:rFonts w:ascii="Syntegon" w:hAnsi="Syntegon"/>
        </w:rPr>
        <w:t xml:space="preserve"> können Hersteller</w:t>
      </w:r>
      <w:r w:rsidR="000D344E">
        <w:rPr>
          <w:rFonts w:ascii="Syntegon" w:hAnsi="Syntegon"/>
        </w:rPr>
        <w:t>:innen</w:t>
      </w:r>
      <w:r>
        <w:rPr>
          <w:rFonts w:ascii="Syntegon" w:hAnsi="Syntegon"/>
        </w:rPr>
        <w:t xml:space="preserve"> </w:t>
      </w:r>
      <w:r w:rsidR="00571334">
        <w:rPr>
          <w:rFonts w:ascii="Syntegon" w:hAnsi="Syntegon"/>
        </w:rPr>
        <w:t xml:space="preserve">die </w:t>
      </w:r>
      <w:r w:rsidR="000D344E" w:rsidRPr="00F625D5">
        <w:rPr>
          <w:rFonts w:ascii="Syntegon" w:hAnsi="Syntegon"/>
        </w:rPr>
        <w:t>Q</w:t>
      </w:r>
      <w:r w:rsidR="00571334" w:rsidRPr="00F625D5">
        <w:rPr>
          <w:rFonts w:ascii="Syntegon" w:hAnsi="Syntegon"/>
        </w:rPr>
        <w:t xml:space="preserve">ualität </w:t>
      </w:r>
      <w:r w:rsidR="00D705D0" w:rsidRPr="00F625D5">
        <w:rPr>
          <w:rFonts w:ascii="Syntegon" w:hAnsi="Syntegon"/>
        </w:rPr>
        <w:t>besonders empfindlicher</w:t>
      </w:r>
      <w:r w:rsidR="00571334" w:rsidRPr="00F625D5">
        <w:rPr>
          <w:rFonts w:ascii="Syntegon" w:hAnsi="Syntegon"/>
        </w:rPr>
        <w:t xml:space="preserve"> Produkte steigern</w:t>
      </w:r>
      <w:r w:rsidR="00571334">
        <w:rPr>
          <w:rFonts w:ascii="Syntegon" w:hAnsi="Syntegon"/>
        </w:rPr>
        <w:t xml:space="preserve">. </w:t>
      </w:r>
      <w:r w:rsidR="00571334" w:rsidRPr="00571334">
        <w:rPr>
          <w:rFonts w:ascii="Syntegon" w:hAnsi="Syntegon"/>
        </w:rPr>
        <w:t xml:space="preserve">Neben </w:t>
      </w:r>
      <w:r w:rsidR="006B2C5F">
        <w:rPr>
          <w:rFonts w:ascii="Syntegon" w:hAnsi="Syntegon"/>
        </w:rPr>
        <w:t>dem Herstellen von</w:t>
      </w:r>
      <w:r w:rsidR="00AC7C44">
        <w:rPr>
          <w:rFonts w:ascii="Syntegon" w:hAnsi="Syntegon"/>
        </w:rPr>
        <w:t xml:space="preserve"> </w:t>
      </w:r>
      <w:r w:rsidR="00762407">
        <w:rPr>
          <w:rFonts w:ascii="Syntegon" w:hAnsi="Syntegon"/>
        </w:rPr>
        <w:t>M</w:t>
      </w:r>
      <w:r w:rsidR="00AC7C44">
        <w:rPr>
          <w:rFonts w:ascii="Syntegon" w:hAnsi="Syntegon"/>
        </w:rPr>
        <w:t xml:space="preserve">assen mit </w:t>
      </w:r>
      <w:r w:rsidR="006B2C5F">
        <w:rPr>
          <w:rFonts w:ascii="Syntegon" w:hAnsi="Syntegon"/>
        </w:rPr>
        <w:t>besonders hohem</w:t>
      </w:r>
      <w:r w:rsidR="00CD67A4">
        <w:rPr>
          <w:rFonts w:ascii="Syntegon" w:hAnsi="Syntegon"/>
        </w:rPr>
        <w:t xml:space="preserve"> </w:t>
      </w:r>
      <w:r w:rsidR="00AC7C44">
        <w:rPr>
          <w:rFonts w:ascii="Syntegon" w:hAnsi="Syntegon"/>
        </w:rPr>
        <w:t>T</w:t>
      </w:r>
      <w:r w:rsidR="00D705D0">
        <w:rPr>
          <w:rFonts w:ascii="Syntegon" w:hAnsi="Syntegon"/>
        </w:rPr>
        <w:t>r</w:t>
      </w:r>
      <w:r w:rsidR="00AC7C44">
        <w:rPr>
          <w:rFonts w:ascii="Syntegon" w:hAnsi="Syntegon"/>
        </w:rPr>
        <w:t>ockensubstanz</w:t>
      </w:r>
      <w:r w:rsidR="00D705D0">
        <w:rPr>
          <w:rFonts w:ascii="Syntegon" w:hAnsi="Syntegon"/>
        </w:rPr>
        <w:t>anteil</w:t>
      </w:r>
      <w:r w:rsidRPr="00571334">
        <w:rPr>
          <w:rFonts w:ascii="Syntegon" w:hAnsi="Syntegon"/>
        </w:rPr>
        <w:t xml:space="preserve"> </w:t>
      </w:r>
      <w:r w:rsidR="00A934E1">
        <w:rPr>
          <w:rFonts w:ascii="Syntegon" w:hAnsi="Syntegon"/>
        </w:rPr>
        <w:t xml:space="preserve">und dem </w:t>
      </w:r>
      <w:r w:rsidR="00F625D5">
        <w:rPr>
          <w:rFonts w:ascii="Syntegon" w:hAnsi="Syntegon"/>
        </w:rPr>
        <w:t>genauen</w:t>
      </w:r>
      <w:r w:rsidR="00A934E1">
        <w:rPr>
          <w:rFonts w:ascii="Syntegon" w:hAnsi="Syntegon"/>
        </w:rPr>
        <w:t xml:space="preserve"> Dosieren der Rohstoffe </w:t>
      </w:r>
      <w:r w:rsidR="00D705D0">
        <w:rPr>
          <w:rFonts w:ascii="Syntegon" w:hAnsi="Syntegon"/>
        </w:rPr>
        <w:t xml:space="preserve">ermöglicht </w:t>
      </w:r>
      <w:r w:rsidR="00AC7C44">
        <w:rPr>
          <w:rFonts w:ascii="Syntegon" w:hAnsi="Syntegon"/>
        </w:rPr>
        <w:t>die</w:t>
      </w:r>
      <w:r w:rsidR="00D705D0">
        <w:rPr>
          <w:rFonts w:ascii="Syntegon" w:hAnsi="Syntegon"/>
        </w:rPr>
        <w:t xml:space="preserve"> </w:t>
      </w:r>
      <w:r w:rsidR="001232D5">
        <w:rPr>
          <w:rFonts w:ascii="Syntegon" w:hAnsi="Syntegon"/>
        </w:rPr>
        <w:t>Komplettl</w:t>
      </w:r>
      <w:r w:rsidR="00D705D0">
        <w:rPr>
          <w:rFonts w:ascii="Syntegon" w:hAnsi="Syntegon"/>
        </w:rPr>
        <w:t>inie</w:t>
      </w:r>
      <w:r w:rsidR="00AC7C44">
        <w:rPr>
          <w:rFonts w:ascii="Syntegon" w:hAnsi="Syntegon"/>
        </w:rPr>
        <w:t xml:space="preserve"> </w:t>
      </w:r>
      <w:r w:rsidR="00222836" w:rsidRPr="00F625D5">
        <w:rPr>
          <w:rFonts w:ascii="Syntegon" w:hAnsi="Syntegon"/>
        </w:rPr>
        <w:t xml:space="preserve">präzises </w:t>
      </w:r>
      <w:r w:rsidR="00AC7C44" w:rsidRPr="00F625D5">
        <w:rPr>
          <w:rFonts w:ascii="Syntegon" w:hAnsi="Syntegon"/>
        </w:rPr>
        <w:t xml:space="preserve">puderloses Gießen </w:t>
      </w:r>
      <w:r w:rsidR="007B401B" w:rsidRPr="00F625D5">
        <w:rPr>
          <w:rFonts w:ascii="Syntegon" w:hAnsi="Syntegon"/>
        </w:rPr>
        <w:t xml:space="preserve">in </w:t>
      </w:r>
      <w:r w:rsidR="006B2C5F" w:rsidRPr="00F625D5">
        <w:rPr>
          <w:rFonts w:ascii="Syntegon" w:hAnsi="Syntegon"/>
        </w:rPr>
        <w:t>wiederverwendbare</w:t>
      </w:r>
      <w:r w:rsidR="006B2C5F">
        <w:rPr>
          <w:rFonts w:ascii="Syntegon" w:hAnsi="Syntegon"/>
        </w:rPr>
        <w:t xml:space="preserve"> Kunststoffformen</w:t>
      </w:r>
      <w:r w:rsidR="00AC7C44">
        <w:rPr>
          <w:rFonts w:ascii="Syntegon" w:hAnsi="Syntegon"/>
        </w:rPr>
        <w:t xml:space="preserve">. </w:t>
      </w:r>
      <w:r w:rsidR="00FB36B5" w:rsidRPr="00FB36B5">
        <w:rPr>
          <w:rFonts w:ascii="Syntegon" w:hAnsi="Syntegon"/>
        </w:rPr>
        <w:t xml:space="preserve">Der ganzheitliche Turnkey-Ansatz sorgt für eine </w:t>
      </w:r>
      <w:r w:rsidR="00B76AFB">
        <w:rPr>
          <w:rFonts w:ascii="Syntegon" w:hAnsi="Syntegon"/>
        </w:rPr>
        <w:t xml:space="preserve">in sich geschlossene </w:t>
      </w:r>
      <w:r w:rsidR="00FB36B5" w:rsidRPr="00FB36B5">
        <w:rPr>
          <w:rFonts w:ascii="Syntegon" w:hAnsi="Syntegon"/>
        </w:rPr>
        <w:t>Produktion</w:t>
      </w:r>
      <w:r w:rsidR="00FB36B5">
        <w:rPr>
          <w:rFonts w:ascii="Syntegon" w:hAnsi="Syntegon"/>
        </w:rPr>
        <w:t xml:space="preserve">. </w:t>
      </w:r>
      <w:r w:rsidR="00AC747D">
        <w:rPr>
          <w:rFonts w:ascii="Syntegon" w:hAnsi="Syntegon"/>
        </w:rPr>
        <w:t>Groß</w:t>
      </w:r>
      <w:r w:rsidR="006639C5" w:rsidRPr="00FB36B5">
        <w:rPr>
          <w:rFonts w:ascii="Syntegon" w:hAnsi="Syntegon"/>
        </w:rPr>
        <w:t>e</w:t>
      </w:r>
      <w:r w:rsidR="006639C5">
        <w:rPr>
          <w:rFonts w:ascii="Syntegon" w:hAnsi="Syntegon"/>
        </w:rPr>
        <w:t>n</w:t>
      </w:r>
      <w:r w:rsidR="006639C5" w:rsidRPr="00FB36B5">
        <w:rPr>
          <w:rFonts w:ascii="Syntegon" w:hAnsi="Syntegon"/>
        </w:rPr>
        <w:t xml:space="preserve"> </w:t>
      </w:r>
      <w:r w:rsidR="00FB36B5">
        <w:rPr>
          <w:rFonts w:ascii="Syntegon" w:hAnsi="Syntegon"/>
        </w:rPr>
        <w:t>Wert legt Makat Candy Technology dabei</w:t>
      </w:r>
      <w:r w:rsidR="00FB36B5" w:rsidRPr="00FB36B5">
        <w:rPr>
          <w:rFonts w:ascii="Syntegon" w:hAnsi="Syntegon"/>
        </w:rPr>
        <w:t xml:space="preserve"> auf hohe Zuverlässigkeit und </w:t>
      </w:r>
      <w:r w:rsidR="00721F95">
        <w:rPr>
          <w:rFonts w:ascii="Syntegon" w:hAnsi="Syntegon"/>
        </w:rPr>
        <w:t xml:space="preserve">eine </w:t>
      </w:r>
      <w:r w:rsidR="00AC747D">
        <w:rPr>
          <w:rFonts w:ascii="Syntegon" w:hAnsi="Syntegon"/>
        </w:rPr>
        <w:t>gleichbleibend</w:t>
      </w:r>
      <w:r w:rsidR="00721F95">
        <w:rPr>
          <w:rFonts w:ascii="Syntegon" w:hAnsi="Syntegon"/>
        </w:rPr>
        <w:t xml:space="preserve">e </w:t>
      </w:r>
      <w:r w:rsidR="00FB36B5" w:rsidRPr="00FB36B5">
        <w:rPr>
          <w:rFonts w:ascii="Syntegon" w:hAnsi="Syntegon"/>
        </w:rPr>
        <w:t xml:space="preserve">Produktqualität entlang des gesamten Prozesses. Zu diesem Zweck umfasst das System ein </w:t>
      </w:r>
      <w:r w:rsidR="00721F95">
        <w:rPr>
          <w:rFonts w:ascii="Syntegon" w:hAnsi="Syntegon"/>
        </w:rPr>
        <w:t xml:space="preserve">durchgängiges </w:t>
      </w:r>
      <w:r w:rsidR="00FB36B5" w:rsidRPr="00FB36B5">
        <w:rPr>
          <w:rFonts w:ascii="Syntegon" w:hAnsi="Syntegon"/>
        </w:rPr>
        <w:t xml:space="preserve">Rezepturmanagement und </w:t>
      </w:r>
      <w:r w:rsidR="00721F95">
        <w:rPr>
          <w:rFonts w:ascii="Syntegon" w:hAnsi="Syntegon"/>
        </w:rPr>
        <w:t xml:space="preserve">ein darauf abgestimmtes </w:t>
      </w:r>
      <w:r w:rsidR="00FB36B5" w:rsidRPr="00FB36B5">
        <w:rPr>
          <w:rFonts w:ascii="Syntegon" w:hAnsi="Syntegon"/>
        </w:rPr>
        <w:t>Steuerungskonzept für harmonisierte Abläufe.</w:t>
      </w:r>
    </w:p>
    <w:p w14:paraId="562D42C0" w14:textId="77777777" w:rsidR="00FB36B5" w:rsidRDefault="00FB36B5" w:rsidP="00D43BBE">
      <w:pPr>
        <w:rPr>
          <w:rFonts w:ascii="Syntegon" w:hAnsi="Syntegon"/>
        </w:rPr>
      </w:pPr>
    </w:p>
    <w:p w14:paraId="2DCBF89B" w14:textId="3D2CF6AF" w:rsidR="003255F0" w:rsidRDefault="00AC7C44" w:rsidP="00D43BBE">
      <w:r>
        <w:rPr>
          <w:rFonts w:ascii="Syntegon" w:hAnsi="Syntegon"/>
        </w:rPr>
        <w:t xml:space="preserve">„Unsere Linie deckt sämtliche Schritte der </w:t>
      </w:r>
      <w:r w:rsidR="007B401B">
        <w:rPr>
          <w:rFonts w:ascii="Syntegon" w:hAnsi="Syntegon"/>
        </w:rPr>
        <w:t>J</w:t>
      </w:r>
      <w:r>
        <w:rPr>
          <w:rFonts w:ascii="Syntegon" w:hAnsi="Syntegon"/>
        </w:rPr>
        <w:t>ellyproduktion ab – vom</w:t>
      </w:r>
      <w:r w:rsidR="003255F0">
        <w:rPr>
          <w:rFonts w:ascii="Syntegon" w:hAnsi="Syntegon"/>
        </w:rPr>
        <w:t xml:space="preserve"> Mischen </w:t>
      </w:r>
      <w:r w:rsidR="003255F0" w:rsidRPr="00D705D0">
        <w:t>bis zur</w:t>
      </w:r>
      <w:r w:rsidR="003133BC">
        <w:t xml:space="preserve"> </w:t>
      </w:r>
      <w:r w:rsidR="006639C5">
        <w:t>Produktn</w:t>
      </w:r>
      <w:r w:rsidR="003133BC">
        <w:t>achbehandlung</w:t>
      </w:r>
      <w:r w:rsidR="003255F0" w:rsidRPr="00D705D0">
        <w:t>“</w:t>
      </w:r>
      <w:r w:rsidR="003255F0">
        <w:t xml:space="preserve">, erläutert </w:t>
      </w:r>
      <w:r w:rsidR="0073092B">
        <w:t xml:space="preserve">Dr. </w:t>
      </w:r>
      <w:r w:rsidR="00D705D0">
        <w:t xml:space="preserve">Sandra Link, Produktmanagerin bei </w:t>
      </w:r>
      <w:r w:rsidR="003133BC">
        <w:t>Makat Candy Technology</w:t>
      </w:r>
      <w:r w:rsidR="003255F0" w:rsidRPr="00BF6418">
        <w:t xml:space="preserve">. </w:t>
      </w:r>
      <w:r w:rsidR="00721F95" w:rsidRPr="00BF6418">
        <w:t>Besonders gefragt ist die puderlose Produktionstechnologie für die Herstellung sogenannter Nutraceuticals</w:t>
      </w:r>
      <w:r w:rsidR="00721F95">
        <w:t xml:space="preserve">: Die funktionalen Süßwaren verzeichnen ein starkes Wachstum und erfordern aufgrund wertvoller Zusätze wie Vitaminen oder Mineralien häufig eine besondere Handhabung mit hohen Anforderungen an die Produktionslinie. </w:t>
      </w:r>
      <w:r w:rsidR="006E6812">
        <w:t>Im Fokus steh</w:t>
      </w:r>
      <w:r w:rsidR="00721F95">
        <w:t>t</w:t>
      </w:r>
      <w:r w:rsidR="006E6812">
        <w:t xml:space="preserve"> </w:t>
      </w:r>
      <w:r w:rsidR="00721F95">
        <w:t xml:space="preserve">deshalb </w:t>
      </w:r>
      <w:r w:rsidR="006E6812">
        <w:t>die präzise Dosierung</w:t>
      </w:r>
      <w:r w:rsidR="00517E28">
        <w:t xml:space="preserve"> funktionale</w:t>
      </w:r>
      <w:r w:rsidR="00721F95">
        <w:t>r</w:t>
      </w:r>
      <w:r w:rsidR="00517E28">
        <w:t xml:space="preserve"> Zusätze, um den Wirkstoffgehalt </w:t>
      </w:r>
      <w:r w:rsidR="006E6812">
        <w:t>pro Einzelprodukt</w:t>
      </w:r>
      <w:r w:rsidR="00517E28">
        <w:t xml:space="preserve"> sicherzustellen</w:t>
      </w:r>
      <w:r w:rsidR="006E6812">
        <w:t xml:space="preserve">. </w:t>
      </w:r>
      <w:r w:rsidR="003133BC">
        <w:t>D</w:t>
      </w:r>
      <w:r w:rsidR="006E6812">
        <w:t>azu</w:t>
      </w:r>
      <w:r w:rsidR="003133BC">
        <w:t xml:space="preserve"> setzt das Unternehmen </w:t>
      </w:r>
      <w:r w:rsidR="00721F95">
        <w:t xml:space="preserve">bei sämtlichen Prozessschritten </w:t>
      </w:r>
      <w:r w:rsidR="003133BC">
        <w:t xml:space="preserve">auf </w:t>
      </w:r>
      <w:r w:rsidR="000D283F">
        <w:t xml:space="preserve">seine </w:t>
      </w:r>
      <w:r w:rsidR="003133BC" w:rsidRPr="00BF6418">
        <w:t>bewährte</w:t>
      </w:r>
      <w:r w:rsidR="000D283F" w:rsidRPr="00BF6418">
        <w:t>n</w:t>
      </w:r>
      <w:r w:rsidR="003133BC" w:rsidRPr="00BF6418">
        <w:t xml:space="preserve"> Technologien</w:t>
      </w:r>
      <w:r w:rsidR="00D53911" w:rsidRPr="00BF6418">
        <w:t>, die dank umfassender Anpassungen nun eine noch reibungslosere Prod</w:t>
      </w:r>
      <w:r w:rsidR="006E6812" w:rsidRPr="00BF6418">
        <w:t>u</w:t>
      </w:r>
      <w:r w:rsidR="00D53911" w:rsidRPr="00BF6418">
        <w:t>ktion</w:t>
      </w:r>
      <w:r w:rsidR="00D53911">
        <w:t xml:space="preserve"> ermöglichen – und somit den </w:t>
      </w:r>
      <w:r w:rsidR="00721F95">
        <w:t>besonder</w:t>
      </w:r>
      <w:r w:rsidR="00822204">
        <w:t xml:space="preserve">en </w:t>
      </w:r>
      <w:r w:rsidR="00D53911">
        <w:t xml:space="preserve">Anforderungen </w:t>
      </w:r>
      <w:r w:rsidR="00D53911" w:rsidRPr="00D53911">
        <w:t xml:space="preserve">an die puderlose Produktion </w:t>
      </w:r>
      <w:r w:rsidR="00D53911">
        <w:t xml:space="preserve">vollauf </w:t>
      </w:r>
      <w:r w:rsidR="00D53911" w:rsidRPr="00D53911">
        <w:t>gerecht werden.</w:t>
      </w:r>
      <w:r w:rsidR="00D53911">
        <w:t xml:space="preserve"> </w:t>
      </w:r>
      <w:r w:rsidR="003255F0">
        <w:t>„Dank einem hohen Aut</w:t>
      </w:r>
      <w:r w:rsidR="00D705D0">
        <w:t>o</w:t>
      </w:r>
      <w:r w:rsidR="003255F0">
        <w:t>mat</w:t>
      </w:r>
      <w:r w:rsidR="00D705D0">
        <w:t>i</w:t>
      </w:r>
      <w:r w:rsidR="003255F0">
        <w:t>sierungsgrad sowie digitale</w:t>
      </w:r>
      <w:r w:rsidR="00D705D0">
        <w:t>m</w:t>
      </w:r>
      <w:r w:rsidR="003255F0">
        <w:t xml:space="preserve"> Zustands</w:t>
      </w:r>
      <w:r w:rsidR="00D705D0">
        <w:t>monitoring</w:t>
      </w:r>
      <w:r w:rsidR="003255F0">
        <w:t xml:space="preserve"> bieten wir Hersteller</w:t>
      </w:r>
      <w:r w:rsidR="000D344E">
        <w:t>:inne</w:t>
      </w:r>
      <w:r w:rsidR="003255F0">
        <w:t xml:space="preserve">n </w:t>
      </w:r>
      <w:r w:rsidR="007B401B">
        <w:t xml:space="preserve">zudem besonders </w:t>
      </w:r>
      <w:r w:rsidR="00F625D5">
        <w:t xml:space="preserve">zuverlässige </w:t>
      </w:r>
      <w:r w:rsidR="000B3F7E">
        <w:t xml:space="preserve">sowie </w:t>
      </w:r>
      <w:r w:rsidR="000B3F7E" w:rsidRPr="00F625D5">
        <w:t>zeitsparende</w:t>
      </w:r>
      <w:r w:rsidR="000B3F7E">
        <w:t xml:space="preserve"> </w:t>
      </w:r>
      <w:r w:rsidR="003255F0">
        <w:t>Prozesse</w:t>
      </w:r>
      <w:r w:rsidR="000B3F7E">
        <w:t xml:space="preserve"> mit geringer Ausschussquote</w:t>
      </w:r>
      <w:r w:rsidR="003255F0">
        <w:t>“</w:t>
      </w:r>
      <w:r w:rsidR="00721F95">
        <w:t>, so Link weiter.</w:t>
      </w:r>
      <w:r w:rsidR="003255F0">
        <w:t xml:space="preserve"> </w:t>
      </w:r>
    </w:p>
    <w:p w14:paraId="6335D890" w14:textId="77777777" w:rsidR="003255F0" w:rsidRDefault="003255F0" w:rsidP="00D43BBE"/>
    <w:p w14:paraId="4C594C9A" w14:textId="68518A1F" w:rsidR="008D7C88" w:rsidRPr="00363001" w:rsidRDefault="007B401B" w:rsidP="008D7C88">
      <w:pPr>
        <w:rPr>
          <w:rFonts w:ascii="Syntegon" w:hAnsi="Syntegon"/>
          <w:b/>
        </w:rPr>
      </w:pPr>
      <w:r w:rsidRPr="007B401B">
        <w:rPr>
          <w:rFonts w:ascii="Syntegon" w:hAnsi="Syntegon"/>
          <w:b/>
        </w:rPr>
        <w:t>Zweistufiger Löseprozess</w:t>
      </w:r>
      <w:r w:rsidR="00F2569C">
        <w:rPr>
          <w:rFonts w:ascii="Syntegon" w:hAnsi="Syntegon"/>
          <w:b/>
        </w:rPr>
        <w:t xml:space="preserve"> mit Rapidsolver Solids</w:t>
      </w:r>
      <w:r w:rsidR="00363001" w:rsidRPr="0067746E">
        <w:rPr>
          <w:rFonts w:ascii="Syntegon" w:hAnsi="Syntegon"/>
          <w:b/>
          <w:vertAlign w:val="superscript"/>
        </w:rPr>
        <w:t>+</w:t>
      </w:r>
    </w:p>
    <w:p w14:paraId="19551FB8" w14:textId="5A062909" w:rsidR="008D7C88" w:rsidRPr="008D7C88" w:rsidRDefault="007B401B" w:rsidP="008D7C88">
      <w:pPr>
        <w:rPr>
          <w:rFonts w:ascii="Syntegon" w:hAnsi="Syntegon"/>
          <w:b/>
          <w:vertAlign w:val="superscript"/>
        </w:rPr>
      </w:pPr>
      <w:r w:rsidRPr="008D7C88">
        <w:rPr>
          <w:rFonts w:ascii="Syntegon" w:hAnsi="Syntegon"/>
        </w:rPr>
        <w:lastRenderedPageBreak/>
        <w:t xml:space="preserve">Das Herzstück der </w:t>
      </w:r>
      <w:r w:rsidR="00D7306B">
        <w:rPr>
          <w:rFonts w:ascii="Syntegon" w:hAnsi="Syntegon"/>
        </w:rPr>
        <w:t>Küche</w:t>
      </w:r>
      <w:r w:rsidRPr="008D7C88">
        <w:rPr>
          <w:rFonts w:ascii="Syntegon" w:hAnsi="Syntegon"/>
        </w:rPr>
        <w:t xml:space="preserve"> bildet der </w:t>
      </w:r>
      <w:r w:rsidR="00D7306B">
        <w:rPr>
          <w:rFonts w:ascii="Syntegon" w:hAnsi="Syntegon"/>
        </w:rPr>
        <w:t xml:space="preserve">neue </w:t>
      </w:r>
      <w:r w:rsidRPr="008D7C88">
        <w:rPr>
          <w:rFonts w:ascii="Syntegon" w:hAnsi="Syntegon"/>
        </w:rPr>
        <w:t xml:space="preserve">Rapidsolver </w:t>
      </w:r>
      <w:r w:rsidR="0099677A" w:rsidRPr="008D7C88">
        <w:rPr>
          <w:rFonts w:ascii="Syntegon" w:hAnsi="Syntegon"/>
        </w:rPr>
        <w:t>Solids</w:t>
      </w:r>
      <w:r w:rsidR="001768E4" w:rsidRPr="0067746E">
        <w:rPr>
          <w:rFonts w:ascii="Syntegon" w:hAnsi="Syntegon"/>
          <w:vertAlign w:val="superscript"/>
        </w:rPr>
        <w:t>+</w:t>
      </w:r>
      <w:r w:rsidRPr="008D7C88">
        <w:rPr>
          <w:rFonts w:ascii="Syntegon" w:hAnsi="Syntegon"/>
        </w:rPr>
        <w:t>:</w:t>
      </w:r>
      <w:r w:rsidR="001F39B5" w:rsidRPr="008D7C88">
        <w:rPr>
          <w:rFonts w:ascii="Syntegon" w:hAnsi="Syntegon"/>
        </w:rPr>
        <w:t xml:space="preserve"> </w:t>
      </w:r>
      <w:r w:rsidR="00F2569C" w:rsidRPr="008D7C88">
        <w:rPr>
          <w:rFonts w:ascii="Syntegon" w:hAnsi="Syntegon"/>
        </w:rPr>
        <w:t>Als</w:t>
      </w:r>
      <w:r w:rsidR="007F3959" w:rsidRPr="008D7C88">
        <w:rPr>
          <w:rFonts w:ascii="Syntegon" w:hAnsi="Syntegon"/>
        </w:rPr>
        <w:t xml:space="preserve"> spezielle Ausführung des Rapidsolver</w:t>
      </w:r>
      <w:r w:rsidR="00F2569C" w:rsidRPr="008D7C88">
        <w:rPr>
          <w:rFonts w:ascii="Syntegon" w:hAnsi="Syntegon"/>
        </w:rPr>
        <w:t xml:space="preserve"> ermöglicht</w:t>
      </w:r>
      <w:r w:rsidR="001768E4" w:rsidRPr="008D7C88">
        <w:rPr>
          <w:rFonts w:ascii="Syntegon" w:hAnsi="Syntegon"/>
        </w:rPr>
        <w:t xml:space="preserve"> </w:t>
      </w:r>
      <w:r w:rsidR="001C4A1F" w:rsidRPr="008D7C88">
        <w:rPr>
          <w:rFonts w:ascii="Syntegon" w:hAnsi="Syntegon"/>
        </w:rPr>
        <w:t xml:space="preserve">die </w:t>
      </w:r>
      <w:r w:rsidR="00822204" w:rsidRPr="008D7C88">
        <w:rPr>
          <w:rFonts w:ascii="Syntegon" w:hAnsi="Syntegon"/>
        </w:rPr>
        <w:t xml:space="preserve">Maschine </w:t>
      </w:r>
      <w:r w:rsidR="007F3959" w:rsidRPr="008D7C88">
        <w:rPr>
          <w:rFonts w:ascii="Syntegon" w:hAnsi="Syntegon"/>
        </w:rPr>
        <w:t>beim Lösen der Grundmasse besonders hohe Trockensubstanz</w:t>
      </w:r>
      <w:r w:rsidR="00C876E5" w:rsidRPr="008D7C88">
        <w:rPr>
          <w:rFonts w:ascii="Syntegon" w:hAnsi="Syntegon"/>
        </w:rPr>
        <w:t>en</w:t>
      </w:r>
      <w:r w:rsidR="00C439EF" w:rsidRPr="008D7C88">
        <w:rPr>
          <w:rFonts w:ascii="Syntegon" w:hAnsi="Syntegon"/>
        </w:rPr>
        <w:t>. Mit bis zu 86 Prozent stellen diese eine Besonderheit der puderlosen Produktion dar.</w:t>
      </w:r>
      <w:r w:rsidR="007F3959" w:rsidRPr="008D7C88">
        <w:rPr>
          <w:rFonts w:ascii="Syntegon" w:hAnsi="Syntegon"/>
        </w:rPr>
        <w:t xml:space="preserve"> </w:t>
      </w:r>
      <w:r w:rsidR="00C876E5" w:rsidRPr="008D7C88">
        <w:rPr>
          <w:rFonts w:ascii="Syntegon" w:hAnsi="Syntegon"/>
        </w:rPr>
        <w:t xml:space="preserve">Dadurch kann </w:t>
      </w:r>
      <w:r w:rsidR="001F39B5" w:rsidRPr="008D7C88">
        <w:rPr>
          <w:rFonts w:ascii="Syntegon" w:hAnsi="Syntegon"/>
        </w:rPr>
        <w:t>ein späterer Feuch</w:t>
      </w:r>
      <w:r w:rsidR="000B3F7E" w:rsidRPr="008D7C88">
        <w:rPr>
          <w:rFonts w:ascii="Syntegon" w:hAnsi="Syntegon"/>
        </w:rPr>
        <w:t>t</w:t>
      </w:r>
      <w:r w:rsidR="001F39B5" w:rsidRPr="008D7C88">
        <w:rPr>
          <w:rFonts w:ascii="Syntegon" w:hAnsi="Syntegon"/>
        </w:rPr>
        <w:t xml:space="preserve">igkeitsentzug mittels Stärke wie beim Pudergießen </w:t>
      </w:r>
      <w:r w:rsidR="00C876E5" w:rsidRPr="008D7C88">
        <w:rPr>
          <w:rFonts w:ascii="Syntegon" w:hAnsi="Syntegon"/>
        </w:rPr>
        <w:t>entfallen</w:t>
      </w:r>
      <w:r w:rsidR="001F39B5" w:rsidRPr="008D7C88">
        <w:rPr>
          <w:rFonts w:ascii="Syntegon" w:hAnsi="Syntegon"/>
        </w:rPr>
        <w:t>.</w:t>
      </w:r>
      <w:r w:rsidR="00E001C2" w:rsidRPr="008D7C88">
        <w:rPr>
          <w:rFonts w:ascii="Syntegon" w:hAnsi="Syntegon"/>
        </w:rPr>
        <w:t xml:space="preserve"> </w:t>
      </w:r>
      <w:r w:rsidR="001F39B5" w:rsidRPr="008D7C88">
        <w:rPr>
          <w:rFonts w:ascii="Syntegon" w:hAnsi="Syntegon"/>
        </w:rPr>
        <w:t xml:space="preserve">„Auf diese Weise verkürzen </w:t>
      </w:r>
      <w:r w:rsidR="00822204" w:rsidRPr="008D7C88">
        <w:rPr>
          <w:rFonts w:ascii="Syntegon" w:hAnsi="Syntegon"/>
        </w:rPr>
        <w:t xml:space="preserve">sich </w:t>
      </w:r>
      <w:r w:rsidR="001F39B5" w:rsidRPr="008D7C88">
        <w:rPr>
          <w:rFonts w:ascii="Syntegon" w:hAnsi="Syntegon"/>
        </w:rPr>
        <w:t xml:space="preserve">die Prozesszeiten deutlich und ermöglichen Herstellern eine zeit- und kosteneffiziente </w:t>
      </w:r>
      <w:r w:rsidR="001C4A1F" w:rsidRPr="008D7C88">
        <w:rPr>
          <w:rFonts w:ascii="Syntegon" w:hAnsi="Syntegon"/>
        </w:rPr>
        <w:t>Gummi- und Geleeprodukt</w:t>
      </w:r>
      <w:r w:rsidR="00C439EF" w:rsidRPr="008D7C88">
        <w:rPr>
          <w:rFonts w:ascii="Syntegon" w:hAnsi="Syntegon"/>
        </w:rPr>
        <w:t>ion</w:t>
      </w:r>
      <w:r w:rsidR="001F39B5" w:rsidRPr="008D7C88">
        <w:rPr>
          <w:rFonts w:ascii="Syntegon" w:hAnsi="Syntegon"/>
        </w:rPr>
        <w:t xml:space="preserve">“, betont </w:t>
      </w:r>
      <w:r w:rsidR="000B3F7E" w:rsidRPr="008D7C88">
        <w:rPr>
          <w:rFonts w:ascii="Syntegon" w:hAnsi="Syntegon"/>
        </w:rPr>
        <w:t>Link</w:t>
      </w:r>
      <w:r w:rsidR="00DB288A" w:rsidRPr="008D7C88">
        <w:rPr>
          <w:rFonts w:ascii="Syntegon" w:hAnsi="Syntegon"/>
        </w:rPr>
        <w:t xml:space="preserve">. </w:t>
      </w:r>
      <w:r w:rsidR="008D7C88" w:rsidRPr="008D7C88">
        <w:rPr>
          <w:rFonts w:ascii="Syntegon" w:hAnsi="Syntegon"/>
        </w:rPr>
        <w:t xml:space="preserve">Eine weitere Besonderheit bei der Herstellung von Nutraceuticals: Indem die Zugabe funktionaler Zusätze erst kurz vor dem Gießen erfolgt und die Verweilzeiten in der Gießmaschine </w:t>
      </w:r>
      <w:r w:rsidR="008D7C88">
        <w:rPr>
          <w:rFonts w:ascii="Syntegon" w:hAnsi="Syntegon"/>
        </w:rPr>
        <w:t>kurz bleib</w:t>
      </w:r>
      <w:r w:rsidR="008D7C88" w:rsidRPr="008D7C88">
        <w:rPr>
          <w:rFonts w:ascii="Syntegon" w:hAnsi="Syntegon"/>
        </w:rPr>
        <w:t>en, werden die oft empfindlichen Zusätze vor zu starker Hitzebelastung optimal geschützt.</w:t>
      </w:r>
    </w:p>
    <w:p w14:paraId="5D5B41D5" w14:textId="71AE9EE5" w:rsidR="00C439EF" w:rsidRPr="003F778D" w:rsidRDefault="00C439EF" w:rsidP="0008226C"/>
    <w:p w14:paraId="2E08EC26" w14:textId="70C42D5A" w:rsidR="003F778D" w:rsidRPr="003F778D" w:rsidRDefault="003F778D" w:rsidP="002B5711">
      <w:pPr>
        <w:rPr>
          <w:rFonts w:ascii="Syntegon" w:hAnsi="Syntegon"/>
          <w:b/>
          <w:bCs/>
        </w:rPr>
      </w:pPr>
      <w:r>
        <w:rPr>
          <w:rFonts w:ascii="Syntegon" w:hAnsi="Syntegon"/>
          <w:b/>
          <w:bCs/>
        </w:rPr>
        <w:t>Fadenloses</w:t>
      </w:r>
      <w:r w:rsidRPr="003F778D">
        <w:rPr>
          <w:rFonts w:ascii="Syntegon" w:hAnsi="Syntegon"/>
          <w:b/>
          <w:bCs/>
        </w:rPr>
        <w:t xml:space="preserve"> Gießen mit der CMP</w:t>
      </w:r>
    </w:p>
    <w:p w14:paraId="7D472C0F" w14:textId="58AD3662" w:rsidR="000B3F7E" w:rsidRDefault="00DB288A" w:rsidP="002B5711">
      <w:pPr>
        <w:rPr>
          <w:rFonts w:ascii="Syntegon" w:hAnsi="Syntegon"/>
        </w:rPr>
      </w:pPr>
      <w:r>
        <w:rPr>
          <w:rFonts w:ascii="Syntegon" w:hAnsi="Syntegon"/>
        </w:rPr>
        <w:t>Das anschließend</w:t>
      </w:r>
      <w:r w:rsidR="00222836">
        <w:rPr>
          <w:rFonts w:ascii="Syntegon" w:hAnsi="Syntegon"/>
        </w:rPr>
        <w:t>e</w:t>
      </w:r>
      <w:r>
        <w:rPr>
          <w:rFonts w:ascii="Syntegon" w:hAnsi="Syntegon"/>
        </w:rPr>
        <w:t xml:space="preserve"> Gießen </w:t>
      </w:r>
      <w:r w:rsidR="003F778D">
        <w:rPr>
          <w:rFonts w:ascii="Syntegon" w:hAnsi="Syntegon"/>
        </w:rPr>
        <w:t>mit der CMP-Gieß</w:t>
      </w:r>
      <w:r w:rsidR="008B623B">
        <w:rPr>
          <w:rFonts w:ascii="Syntegon" w:hAnsi="Syntegon"/>
        </w:rPr>
        <w:t>maschine</w:t>
      </w:r>
      <w:r w:rsidR="003F778D">
        <w:rPr>
          <w:rFonts w:ascii="Syntegon" w:hAnsi="Syntegon"/>
        </w:rPr>
        <w:t xml:space="preserve"> </w:t>
      </w:r>
      <w:r>
        <w:rPr>
          <w:rFonts w:ascii="Syntegon" w:hAnsi="Syntegon"/>
        </w:rPr>
        <w:t xml:space="preserve">erfolgt mittels </w:t>
      </w:r>
      <w:r w:rsidR="008B623B">
        <w:rPr>
          <w:rFonts w:ascii="Syntegon" w:hAnsi="Syntegon"/>
        </w:rPr>
        <w:t xml:space="preserve">spezieller </w:t>
      </w:r>
      <w:r>
        <w:rPr>
          <w:rFonts w:ascii="Syntegon" w:hAnsi="Syntegon"/>
        </w:rPr>
        <w:t>Düsen für ein</w:t>
      </w:r>
      <w:r w:rsidR="0070521C">
        <w:rPr>
          <w:rFonts w:ascii="Syntegon" w:hAnsi="Syntegon"/>
        </w:rPr>
        <w:t>e</w:t>
      </w:r>
      <w:r>
        <w:rPr>
          <w:rFonts w:ascii="Syntegon" w:hAnsi="Syntegon"/>
        </w:rPr>
        <w:t xml:space="preserve"> faden</w:t>
      </w:r>
      <w:r w:rsidR="0070521C">
        <w:rPr>
          <w:rFonts w:ascii="Syntegon" w:hAnsi="Syntegon"/>
        </w:rPr>
        <w:t>lose</w:t>
      </w:r>
      <w:r w:rsidR="0008226C">
        <w:rPr>
          <w:rFonts w:ascii="Syntegon" w:hAnsi="Syntegon"/>
        </w:rPr>
        <w:t xml:space="preserve"> und damit qualitativ hochwertige</w:t>
      </w:r>
      <w:r>
        <w:rPr>
          <w:rFonts w:ascii="Syntegon" w:hAnsi="Syntegon"/>
        </w:rPr>
        <w:t xml:space="preserve"> Weiterverarbeitung</w:t>
      </w:r>
      <w:r w:rsidR="002F3720">
        <w:rPr>
          <w:rFonts w:ascii="Syntegon" w:hAnsi="Syntegon"/>
        </w:rPr>
        <w:t xml:space="preserve"> der oft hochviskosen Jellymasse</w:t>
      </w:r>
      <w:r>
        <w:rPr>
          <w:rFonts w:ascii="Syntegon" w:hAnsi="Syntegon"/>
        </w:rPr>
        <w:t>.</w:t>
      </w:r>
      <w:r w:rsidR="00F74551">
        <w:rPr>
          <w:rFonts w:ascii="Syntegon" w:hAnsi="Syntegon"/>
        </w:rPr>
        <w:t xml:space="preserve"> </w:t>
      </w:r>
      <w:r w:rsidR="00117352" w:rsidRPr="00117352">
        <w:rPr>
          <w:rFonts w:ascii="Syntegon" w:hAnsi="Syntegon"/>
        </w:rPr>
        <w:t xml:space="preserve">Nach dem Gießen </w:t>
      </w:r>
      <w:r w:rsidR="00F03780" w:rsidRPr="00117352">
        <w:rPr>
          <w:rFonts w:ascii="Syntegon" w:hAnsi="Syntegon"/>
        </w:rPr>
        <w:t xml:space="preserve">in wiederverwendbare Formen </w:t>
      </w:r>
      <w:r w:rsidR="00117352" w:rsidRPr="00117352">
        <w:rPr>
          <w:rFonts w:ascii="Syntegon" w:hAnsi="Syntegon"/>
        </w:rPr>
        <w:t xml:space="preserve">kühlen die </w:t>
      </w:r>
      <w:r w:rsidR="008B623B">
        <w:rPr>
          <w:rFonts w:ascii="Syntegon" w:hAnsi="Syntegon"/>
        </w:rPr>
        <w:t>Produkte</w:t>
      </w:r>
      <w:r w:rsidR="00117352" w:rsidRPr="00117352">
        <w:rPr>
          <w:rFonts w:ascii="Syntegon" w:hAnsi="Syntegon"/>
        </w:rPr>
        <w:t xml:space="preserve"> im integrierten Kühltunnel der Anlage ab. Dies erspart Herstelle</w:t>
      </w:r>
      <w:r w:rsidR="00117352">
        <w:rPr>
          <w:rFonts w:ascii="Syntegon" w:hAnsi="Syntegon"/>
        </w:rPr>
        <w:t xml:space="preserve">r:innen </w:t>
      </w:r>
      <w:r w:rsidR="00117352" w:rsidRPr="00117352">
        <w:rPr>
          <w:rFonts w:ascii="Syntegon" w:hAnsi="Syntegon"/>
        </w:rPr>
        <w:t xml:space="preserve">die Handhabung der Formen und die Kühlung </w:t>
      </w:r>
      <w:r w:rsidR="001768E4">
        <w:rPr>
          <w:rFonts w:ascii="Syntegon" w:hAnsi="Syntegon"/>
        </w:rPr>
        <w:t xml:space="preserve">der </w:t>
      </w:r>
      <w:r w:rsidR="00117352">
        <w:rPr>
          <w:rFonts w:ascii="Syntegon" w:hAnsi="Syntegon"/>
        </w:rPr>
        <w:t>Produkte in</w:t>
      </w:r>
      <w:r w:rsidR="00117352" w:rsidRPr="00117352">
        <w:rPr>
          <w:rFonts w:ascii="Syntegon" w:hAnsi="Syntegon"/>
        </w:rPr>
        <w:t xml:space="preserve"> externen Kühlkammern. </w:t>
      </w:r>
    </w:p>
    <w:p w14:paraId="232C197F" w14:textId="5960BE9C" w:rsidR="000B3F7E" w:rsidRDefault="000B3F7E" w:rsidP="002B5711">
      <w:pPr>
        <w:rPr>
          <w:rFonts w:ascii="Syntegon" w:hAnsi="Syntegon"/>
        </w:rPr>
      </w:pPr>
    </w:p>
    <w:p w14:paraId="6F7D4395" w14:textId="5D139AD9" w:rsidR="00117352" w:rsidRPr="00117352" w:rsidRDefault="00117352" w:rsidP="002B5711">
      <w:pPr>
        <w:rPr>
          <w:rFonts w:ascii="Syntegon" w:hAnsi="Syntegon"/>
          <w:b/>
          <w:bCs/>
        </w:rPr>
      </w:pPr>
      <w:r w:rsidRPr="00117352">
        <w:rPr>
          <w:rFonts w:ascii="Syntegon" w:hAnsi="Syntegon"/>
          <w:b/>
          <w:bCs/>
        </w:rPr>
        <w:t>Flexible Nachbehandlung in der BC 96</w:t>
      </w:r>
    </w:p>
    <w:p w14:paraId="53912346" w14:textId="41B5A9DB" w:rsidR="0070521C" w:rsidRDefault="00DB288A" w:rsidP="002B5711">
      <w:r w:rsidRPr="00F1024B">
        <w:rPr>
          <w:rFonts w:ascii="Syntegon" w:hAnsi="Syntegon"/>
        </w:rPr>
        <w:t>De</w:t>
      </w:r>
      <w:r w:rsidR="00117352">
        <w:rPr>
          <w:rFonts w:ascii="Syntegon" w:hAnsi="Syntegon"/>
        </w:rPr>
        <w:t>r</w:t>
      </w:r>
      <w:r w:rsidRPr="00F1024B">
        <w:t xml:space="preserve"> anschließende </w:t>
      </w:r>
      <w:r w:rsidR="00117352">
        <w:t xml:space="preserve">Auftrag von Glanzmitteln in der </w:t>
      </w:r>
      <w:r w:rsidR="002325A4">
        <w:t xml:space="preserve">vollautomatischen </w:t>
      </w:r>
      <w:r w:rsidR="00803ACD">
        <w:t xml:space="preserve">Beölungstrommel BC 96 </w:t>
      </w:r>
      <w:r w:rsidRPr="00F1024B">
        <w:t>profitier</w:t>
      </w:r>
      <w:r w:rsidR="00117352">
        <w:t>t</w:t>
      </w:r>
      <w:r w:rsidRPr="00F1024B">
        <w:t xml:space="preserve"> ebenfalls von </w:t>
      </w:r>
      <w:r w:rsidR="000B3F7E" w:rsidRPr="00F1024B">
        <w:t>grundlegende</w:t>
      </w:r>
      <w:r w:rsidR="0026643C" w:rsidRPr="00F1024B">
        <w:t>n</w:t>
      </w:r>
      <w:r w:rsidR="000B3F7E" w:rsidRPr="00F1024B">
        <w:t xml:space="preserve"> Anpassungen</w:t>
      </w:r>
      <w:r>
        <w:t>:</w:t>
      </w:r>
      <w:r w:rsidR="0070521C">
        <w:t xml:space="preserve"> </w:t>
      </w:r>
      <w:r w:rsidR="002325A4">
        <w:t xml:space="preserve">Neben einer Centerlining-Funktionalität </w:t>
      </w:r>
      <w:r w:rsidR="008D7C88">
        <w:t>für geringere</w:t>
      </w:r>
      <w:r w:rsidR="008D7C88" w:rsidRPr="008D7C88">
        <w:t xml:space="preserve"> Prozessvariabilität</w:t>
      </w:r>
      <w:r w:rsidR="008D7C88">
        <w:t xml:space="preserve"> </w:t>
      </w:r>
      <w:r w:rsidR="002325A4">
        <w:t>verfügt die Trommel ü</w:t>
      </w:r>
      <w:r w:rsidR="000B3F7E">
        <w:t>ber ein Human Machine Interface (HMI)</w:t>
      </w:r>
      <w:r w:rsidR="008D7C88">
        <w:t>.</w:t>
      </w:r>
      <w:r w:rsidR="000B3F7E">
        <w:t xml:space="preserve"> </w:t>
      </w:r>
      <w:r w:rsidR="008D7C88">
        <w:t>Darüber lassen</w:t>
      </w:r>
      <w:r w:rsidR="002325A4">
        <w:t xml:space="preserve"> </w:t>
      </w:r>
      <w:r w:rsidR="0070521C">
        <w:t xml:space="preserve">sich </w:t>
      </w:r>
      <w:r w:rsidR="00F1024B">
        <w:t xml:space="preserve">für jedes Produkt </w:t>
      </w:r>
      <w:r w:rsidR="002325A4">
        <w:t xml:space="preserve">individuelle </w:t>
      </w:r>
      <w:r w:rsidR="0070521C">
        <w:t xml:space="preserve">Sollwerte </w:t>
      </w:r>
      <w:r w:rsidR="00F1024B">
        <w:t xml:space="preserve">der Einstellparameter </w:t>
      </w:r>
      <w:r w:rsidR="00117352">
        <w:t xml:space="preserve">in entsprechenden Rezepturen </w:t>
      </w:r>
      <w:r w:rsidR="0070521C">
        <w:t>hinterlegen</w:t>
      </w:r>
      <w:r w:rsidR="0089787D">
        <w:t xml:space="preserve"> und </w:t>
      </w:r>
      <w:r w:rsidR="00117352">
        <w:t xml:space="preserve">bei Bedarf aufrufen. Neben schnellen </w:t>
      </w:r>
      <w:r w:rsidR="0089787D">
        <w:t>Prod</w:t>
      </w:r>
      <w:r w:rsidR="00E001C2">
        <w:t>u</w:t>
      </w:r>
      <w:r w:rsidR="0089787D">
        <w:t xml:space="preserve">ktwechseln </w:t>
      </w:r>
      <w:r w:rsidR="005F570F">
        <w:t xml:space="preserve">und produktspezifischer Beölung </w:t>
      </w:r>
      <w:r w:rsidR="00117352">
        <w:t xml:space="preserve">ermöglicht die BC 96 so eine gleichbleibend </w:t>
      </w:r>
      <w:r w:rsidR="005F570F">
        <w:t xml:space="preserve">hohe </w:t>
      </w:r>
      <w:r w:rsidR="00117352">
        <w:t>Qualität im Beölungsprozess</w:t>
      </w:r>
      <w:r w:rsidR="0070521C">
        <w:t xml:space="preserve">. </w:t>
      </w:r>
    </w:p>
    <w:p w14:paraId="57D206B0" w14:textId="2F576D19" w:rsidR="0089787D" w:rsidRDefault="0089787D" w:rsidP="002B5711"/>
    <w:p w14:paraId="480125C8" w14:textId="1B248B49" w:rsidR="0089787D" w:rsidRPr="0089787D" w:rsidRDefault="0089787D" w:rsidP="002B5711">
      <w:pPr>
        <w:rPr>
          <w:b/>
          <w:bCs/>
        </w:rPr>
      </w:pPr>
      <w:r w:rsidRPr="0089787D">
        <w:rPr>
          <w:b/>
          <w:bCs/>
        </w:rPr>
        <w:t>Laufende Zustandserfassung</w:t>
      </w:r>
    </w:p>
    <w:p w14:paraId="00594191" w14:textId="030EB379" w:rsidR="00871DDA" w:rsidRDefault="00871DDA" w:rsidP="00871DDA">
      <w:r>
        <w:t>An der</w:t>
      </w:r>
      <w:r w:rsidR="0070521C">
        <w:t xml:space="preserve"> </w:t>
      </w:r>
      <w:r w:rsidR="00F1024B">
        <w:t>Beölungst</w:t>
      </w:r>
      <w:r w:rsidR="0070521C">
        <w:t>rommel wie auch an sämtlichen andere</w:t>
      </w:r>
      <w:r w:rsidR="00BB32EE">
        <w:t>n</w:t>
      </w:r>
      <w:r w:rsidR="0070521C">
        <w:t xml:space="preserve"> Stationen </w:t>
      </w:r>
      <w:r w:rsidR="0089787D">
        <w:t xml:space="preserve">der Komplettlinie </w:t>
      </w:r>
      <w:r w:rsidR="0070521C">
        <w:t xml:space="preserve">sorgen Sensoren </w:t>
      </w:r>
      <w:r>
        <w:t xml:space="preserve">für eine präventive Fehlererfassung: </w:t>
      </w:r>
      <w:r w:rsidR="00BB32EE">
        <w:t>Abweichungen</w:t>
      </w:r>
      <w:r>
        <w:t xml:space="preserve"> erkennt eine integrierte Software sofort und meldet diese über Statusleuchten</w:t>
      </w:r>
      <w:r w:rsidR="00BB32EE">
        <w:t xml:space="preserve"> an </w:t>
      </w:r>
      <w:r w:rsidR="0089787D">
        <w:t>den jeweiligen Produktionsstationen</w:t>
      </w:r>
      <w:r w:rsidR="00BB32EE">
        <w:t xml:space="preserve"> </w:t>
      </w:r>
      <w:r>
        <w:t xml:space="preserve">sowie über HMIs an das Bedienpersonal. „Dank dieser Zustandsinformationen erhalten </w:t>
      </w:r>
      <w:r w:rsidR="00BB32EE">
        <w:t>B</w:t>
      </w:r>
      <w:r>
        <w:t xml:space="preserve">edienerinnen und </w:t>
      </w:r>
      <w:r w:rsidR="00BB32EE">
        <w:t>B</w:t>
      </w:r>
      <w:r>
        <w:t>ediener wichtige Informationen, um Fehler z</w:t>
      </w:r>
      <w:r w:rsidR="00BB32EE">
        <w:t>eitnah z</w:t>
      </w:r>
      <w:r>
        <w:t xml:space="preserve">u beheben und so die </w:t>
      </w:r>
      <w:r w:rsidR="00BB32EE">
        <w:t>Verfügbarkeit</w:t>
      </w:r>
      <w:r>
        <w:t xml:space="preserve"> der </w:t>
      </w:r>
      <w:r w:rsidR="00BB32EE">
        <w:t>gesamten</w:t>
      </w:r>
      <w:r>
        <w:t xml:space="preserve"> Linie zu sichern“, erläutert </w:t>
      </w:r>
      <w:r w:rsidR="0089787D">
        <w:t>Link</w:t>
      </w:r>
      <w:r w:rsidR="00BB32EE">
        <w:t xml:space="preserve">. </w:t>
      </w:r>
    </w:p>
    <w:p w14:paraId="39FFEB1D" w14:textId="781270E3" w:rsidR="00871DDA" w:rsidRDefault="00871DDA" w:rsidP="00871DDA"/>
    <w:p w14:paraId="6EC028C0" w14:textId="7FB0A2C1" w:rsidR="00871DDA" w:rsidRDefault="00E001C2" w:rsidP="00871DDA">
      <w:pPr>
        <w:rPr>
          <w:rStyle w:val="cf01"/>
        </w:rPr>
      </w:pPr>
      <w:r>
        <w:t>Monitoring, Steuerung und R</w:t>
      </w:r>
      <w:r w:rsidR="00871DDA">
        <w:t>einigung</w:t>
      </w:r>
      <w:r>
        <w:t xml:space="preserve"> liegt ein einheitliches Konzept zugrunde: </w:t>
      </w:r>
      <w:r w:rsidR="00C834EE">
        <w:t xml:space="preserve">Der </w:t>
      </w:r>
      <w:r w:rsidR="00C834EE" w:rsidRPr="00C834EE">
        <w:t>rezept</w:t>
      </w:r>
      <w:r w:rsidR="00BE5BFD">
        <w:t>ur</w:t>
      </w:r>
      <w:r w:rsidR="00C834EE" w:rsidRPr="00C834EE">
        <w:t>gesteuerte</w:t>
      </w:r>
      <w:r w:rsidR="00C834EE">
        <w:t xml:space="preserve"> Ansatz erstreckt sich auf sämtliche Schritte der Herstellung und sorgt neben konsistenten </w:t>
      </w:r>
      <w:r w:rsidR="00C834EE" w:rsidRPr="00C834EE">
        <w:t>Ergebnisse</w:t>
      </w:r>
      <w:r w:rsidR="00C834EE">
        <w:t xml:space="preserve">n für </w:t>
      </w:r>
      <w:r w:rsidR="00C834EE" w:rsidRPr="00C834EE">
        <w:t xml:space="preserve">schnelle und einfache </w:t>
      </w:r>
      <w:r w:rsidR="002F3720">
        <w:t>Produktw</w:t>
      </w:r>
      <w:r w:rsidR="00C834EE">
        <w:t xml:space="preserve">echsel. </w:t>
      </w:r>
      <w:r w:rsidR="00C834EE" w:rsidRPr="00C834EE">
        <w:t>CIP-</w:t>
      </w:r>
      <w:r w:rsidR="002325A4">
        <w:t>Reinigungszykl</w:t>
      </w:r>
      <w:r w:rsidR="00C834EE" w:rsidRPr="00C834EE">
        <w:t>en</w:t>
      </w:r>
      <w:r w:rsidR="00222836">
        <w:t xml:space="preserve"> (Cleaning in place)</w:t>
      </w:r>
      <w:r w:rsidR="00C834EE" w:rsidRPr="00C834EE">
        <w:t xml:space="preserve"> </w:t>
      </w:r>
      <w:r w:rsidR="002325A4">
        <w:t>für Küche und Gießanlage bieten verschiedene Reinigungsmodi,</w:t>
      </w:r>
      <w:r w:rsidR="0076513A">
        <w:t xml:space="preserve"> </w:t>
      </w:r>
      <w:r w:rsidR="002325A4">
        <w:t>während</w:t>
      </w:r>
      <w:r w:rsidR="00FE7985">
        <w:t xml:space="preserve"> </w:t>
      </w:r>
      <w:r w:rsidR="002325A4">
        <w:t>di</w:t>
      </w:r>
      <w:r w:rsidR="00FE7985">
        <w:t xml:space="preserve">e hygienische Edelstahlausführung </w:t>
      </w:r>
      <w:r w:rsidR="002325A4">
        <w:t>d</w:t>
      </w:r>
      <w:r w:rsidR="00C834EE">
        <w:t>er</w:t>
      </w:r>
      <w:r w:rsidR="002325A4">
        <w:t xml:space="preserve"> gesamten Linie</w:t>
      </w:r>
      <w:r w:rsidR="00C834EE">
        <w:t xml:space="preserve"> eine</w:t>
      </w:r>
      <w:r w:rsidR="00C834EE" w:rsidRPr="00C834EE">
        <w:t xml:space="preserve"> schnelle und gründliche Reinigung</w:t>
      </w:r>
      <w:r w:rsidR="00740B00">
        <w:t xml:space="preserve"> </w:t>
      </w:r>
      <w:r w:rsidR="00B42068">
        <w:t xml:space="preserve">ermöglicht </w:t>
      </w:r>
      <w:r w:rsidR="00FE7985">
        <w:t xml:space="preserve">– für eine </w:t>
      </w:r>
      <w:r w:rsidR="00C834EE">
        <w:t>besonders</w:t>
      </w:r>
      <w:r w:rsidR="00C834EE" w:rsidRPr="00C834EE">
        <w:t xml:space="preserve"> sichere </w:t>
      </w:r>
      <w:r w:rsidR="00F1024B">
        <w:t>Herstellung von Gummi- und Geleeprodukten</w:t>
      </w:r>
      <w:r w:rsidR="00C834EE">
        <w:t xml:space="preserve">. </w:t>
      </w:r>
      <w:r w:rsidR="007D2121" w:rsidRPr="003D4B3D">
        <w:t xml:space="preserve">Zudem ist die gesamte Anlage auf ein kontaminationsfreies Produkthandling </w:t>
      </w:r>
      <w:r w:rsidR="003D4B3D" w:rsidRPr="003D4B3D">
        <w:t>ausgelegt: So entfällt durch den geschlossenen Kreislauf der Turnkey-Linie etwa das manuelle Formenhandling</w:t>
      </w:r>
      <w:r w:rsidR="00A372B5">
        <w:t>.</w:t>
      </w:r>
    </w:p>
    <w:p w14:paraId="485EF677" w14:textId="77777777" w:rsidR="003D4B3D" w:rsidRDefault="003D4B3D" w:rsidP="00871DDA"/>
    <w:p w14:paraId="66D52222" w14:textId="1D8ACD1E" w:rsidR="00F625D5" w:rsidRPr="00762407" w:rsidRDefault="00F625D5" w:rsidP="00F625D5">
      <w:pPr>
        <w:rPr>
          <w:b/>
          <w:bCs/>
        </w:rPr>
      </w:pPr>
      <w:r w:rsidRPr="00762407">
        <w:rPr>
          <w:b/>
          <w:bCs/>
        </w:rPr>
        <w:t xml:space="preserve">Unterstützung im Application </w:t>
      </w:r>
      <w:r>
        <w:rPr>
          <w:b/>
          <w:bCs/>
        </w:rPr>
        <w:t xml:space="preserve">Technology </w:t>
      </w:r>
      <w:r w:rsidRPr="00762407">
        <w:rPr>
          <w:b/>
          <w:bCs/>
        </w:rPr>
        <w:t>Center</w:t>
      </w:r>
    </w:p>
    <w:p w14:paraId="30BDD63F" w14:textId="4DE400AD" w:rsidR="00E501AB" w:rsidRDefault="003D4B3D" w:rsidP="00871DDA">
      <w:r w:rsidRPr="003D4B3D">
        <w:t xml:space="preserve">Das puderlose Herstellen von Nutraceuticals bringt neben vielen Vorteilen auch </w:t>
      </w:r>
      <w:r w:rsidRPr="00620E51">
        <w:t>zahlreiche</w:t>
      </w:r>
      <w:r>
        <w:t xml:space="preserve"> </w:t>
      </w:r>
      <w:r w:rsidRPr="003D4B3D">
        <w:t xml:space="preserve">Herausforderungen mit sich. </w:t>
      </w:r>
      <w:r>
        <w:t xml:space="preserve">Hersteller:innen müssen das </w:t>
      </w:r>
      <w:r w:rsidRPr="00620E51">
        <w:t>komplexe</w:t>
      </w:r>
      <w:r w:rsidRPr="003D4B3D">
        <w:t xml:space="preserve"> Zusammenspiel von Rohstoffen, Rezepturen und Prozess </w:t>
      </w:r>
      <w:r w:rsidRPr="00620E51">
        <w:t>exakt</w:t>
      </w:r>
      <w:r>
        <w:t xml:space="preserve"> </w:t>
      </w:r>
      <w:r w:rsidRPr="003D4B3D">
        <w:t>aufeinander abstimmen.</w:t>
      </w:r>
      <w:r>
        <w:t xml:space="preserve"> </w:t>
      </w:r>
      <w:r w:rsidR="00E501AB">
        <w:t xml:space="preserve">Für die anspruchsvolle Herstellung diverser Jellies bietet </w:t>
      </w:r>
      <w:r w:rsidR="00F625D5">
        <w:t xml:space="preserve">Makat </w:t>
      </w:r>
      <w:r>
        <w:t xml:space="preserve">Candy Technology deshalb </w:t>
      </w:r>
      <w:r w:rsidR="00E501AB">
        <w:t>Unterstützung über die reinen Produktionstech</w:t>
      </w:r>
      <w:r w:rsidR="00762407">
        <w:t>n</w:t>
      </w:r>
      <w:r w:rsidR="00E501AB">
        <w:t xml:space="preserve">ologien hinaus: Im eigenen Application </w:t>
      </w:r>
      <w:r w:rsidR="00F625D5">
        <w:t xml:space="preserve">Technology </w:t>
      </w:r>
      <w:r w:rsidR="00E501AB">
        <w:t xml:space="preserve">Center </w:t>
      </w:r>
      <w:r w:rsidR="008D116E">
        <w:t xml:space="preserve">in </w:t>
      </w:r>
      <w:r w:rsidR="009E3F1A">
        <w:t>Dierdorf</w:t>
      </w:r>
      <w:r w:rsidR="008D116E">
        <w:t xml:space="preserve"> </w:t>
      </w:r>
      <w:r w:rsidR="00E501AB">
        <w:t xml:space="preserve">entwickelt </w:t>
      </w:r>
      <w:r w:rsidR="008D116E">
        <w:t>das Unternehmen</w:t>
      </w:r>
      <w:r w:rsidR="00E501AB">
        <w:t xml:space="preserve"> mit seinen</w:t>
      </w:r>
      <w:r w:rsidR="00222836">
        <w:t xml:space="preserve"> Kundinnen und</w:t>
      </w:r>
      <w:r w:rsidR="00E501AB">
        <w:t xml:space="preserve"> Kunden auch </w:t>
      </w:r>
      <w:r w:rsidR="00762407">
        <w:t xml:space="preserve">individuelle </w:t>
      </w:r>
      <w:r w:rsidR="00E501AB">
        <w:t>Produkte und Prozesse</w:t>
      </w:r>
      <w:r w:rsidR="00762407">
        <w:t xml:space="preserve">, die </w:t>
      </w:r>
      <w:r>
        <w:t xml:space="preserve">eine </w:t>
      </w:r>
      <w:r w:rsidR="00762407">
        <w:t xml:space="preserve">erfolgreiche wie effiziente puderlose </w:t>
      </w:r>
      <w:r>
        <w:t>Produktion</w:t>
      </w:r>
      <w:r w:rsidR="00762407">
        <w:t xml:space="preserve"> fördern. </w:t>
      </w:r>
    </w:p>
    <w:p w14:paraId="04D38D13" w14:textId="5CE84BDA" w:rsidR="006F501B" w:rsidRPr="007B401B" w:rsidRDefault="006F501B" w:rsidP="002B5711">
      <w:pPr>
        <w:rPr>
          <w:rFonts w:ascii="Syntegon" w:hAnsi="Syntegon"/>
        </w:rPr>
      </w:pPr>
    </w:p>
    <w:p w14:paraId="439223DA" w14:textId="77777777" w:rsidR="00243540" w:rsidRPr="007B401B" w:rsidRDefault="00243540" w:rsidP="004576A0">
      <w:pPr>
        <w:spacing w:before="120"/>
        <w:rPr>
          <w:rFonts w:ascii="Syntegon" w:hAnsi="Syntegon"/>
        </w:rPr>
      </w:pPr>
    </w:p>
    <w:p w14:paraId="10AE8382" w14:textId="5522EA8B" w:rsidR="00D23490" w:rsidRPr="004C313F" w:rsidRDefault="007F232D" w:rsidP="004576A0">
      <w:pPr>
        <w:spacing w:before="120"/>
        <w:rPr>
          <w:rFonts w:ascii="Syntegon" w:hAnsi="Syntegon"/>
        </w:rPr>
      </w:pPr>
      <w:r w:rsidRPr="004C313F">
        <w:rPr>
          <w:rFonts w:ascii="Syntegon" w:hAnsi="Syntegon"/>
        </w:rPr>
        <w:t>###</w:t>
      </w:r>
    </w:p>
    <w:p w14:paraId="060DA15E" w14:textId="40354A57" w:rsidR="00D43BBE" w:rsidRPr="004C313F" w:rsidRDefault="00D43BBE" w:rsidP="004576A0">
      <w:pPr>
        <w:spacing w:before="120"/>
        <w:rPr>
          <w:rFonts w:ascii="Syntegon" w:hAnsi="Syntegon"/>
        </w:rPr>
      </w:pPr>
    </w:p>
    <w:p w14:paraId="5771CB36" w14:textId="3C655BAB" w:rsidR="00D43BBE" w:rsidRPr="004C313F" w:rsidRDefault="00D43BBE" w:rsidP="004576A0">
      <w:pPr>
        <w:spacing w:before="120"/>
        <w:rPr>
          <w:rFonts w:ascii="Syntegon" w:hAnsi="Syntegon"/>
        </w:rPr>
      </w:pPr>
    </w:p>
    <w:p w14:paraId="177A7602" w14:textId="77777777" w:rsidR="00243540" w:rsidRPr="004C313F" w:rsidRDefault="00243540" w:rsidP="004576A0">
      <w:pPr>
        <w:spacing w:before="120"/>
        <w:rPr>
          <w:rFonts w:ascii="Syntegon" w:hAnsi="Syntegon"/>
        </w:rPr>
      </w:pPr>
    </w:p>
    <w:p w14:paraId="42519213" w14:textId="373DC087" w:rsidR="007F232D" w:rsidRPr="004C313F" w:rsidRDefault="007F232D" w:rsidP="007F232D">
      <w:pPr>
        <w:rPr>
          <w:rFonts w:ascii="Syntegon" w:hAnsi="Syntegon"/>
          <w:b/>
        </w:rPr>
      </w:pPr>
      <w:r w:rsidRPr="004C313F">
        <w:rPr>
          <w:rFonts w:ascii="Syntegon" w:hAnsi="Syntegon"/>
          <w:b/>
        </w:rPr>
        <w:t>Bilder:</w:t>
      </w: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66"/>
        <w:gridCol w:w="4237"/>
      </w:tblGrid>
      <w:tr w:rsidR="00BF6418" w:rsidRPr="004C313F" w14:paraId="202C358A" w14:textId="77777777" w:rsidTr="007F232D">
        <w:tc>
          <w:tcPr>
            <w:tcW w:w="2689" w:type="dxa"/>
          </w:tcPr>
          <w:p w14:paraId="2262B3AA" w14:textId="28FC5194" w:rsidR="008020EF" w:rsidRPr="004C313F" w:rsidRDefault="008020EF" w:rsidP="007F232D">
            <w:pPr>
              <w:rPr>
                <w:rFonts w:ascii="Syntegon" w:hAnsi="Syntegon"/>
                <w:b/>
              </w:rPr>
            </w:pPr>
          </w:p>
        </w:tc>
        <w:tc>
          <w:tcPr>
            <w:tcW w:w="4914" w:type="dxa"/>
          </w:tcPr>
          <w:p w14:paraId="0F613B4A" w14:textId="20034BA8" w:rsidR="007F232D" w:rsidRPr="004C313F" w:rsidRDefault="007F232D" w:rsidP="007F7BC8">
            <w:pPr>
              <w:rPr>
                <w:rFonts w:ascii="Syntegon" w:hAnsi="Syntegon"/>
                <w:b/>
              </w:rPr>
            </w:pPr>
          </w:p>
        </w:tc>
      </w:tr>
      <w:tr w:rsidR="00BF6418" w:rsidRPr="004C313F" w14:paraId="34BAAF98" w14:textId="77777777" w:rsidTr="007F232D">
        <w:tc>
          <w:tcPr>
            <w:tcW w:w="2689" w:type="dxa"/>
          </w:tcPr>
          <w:p w14:paraId="5E8369AF" w14:textId="20302509" w:rsidR="00A344DF" w:rsidRPr="004C313F" w:rsidRDefault="00A344DF" w:rsidP="007F232D">
            <w:pPr>
              <w:rPr>
                <w:rFonts w:ascii="Syntegon" w:hAnsi="Syntegon"/>
                <w:b/>
              </w:rPr>
            </w:pPr>
          </w:p>
          <w:p w14:paraId="78DFFB96" w14:textId="520D6228" w:rsidR="00A344DF" w:rsidRPr="004C313F" w:rsidRDefault="00BF6418" w:rsidP="007F232D">
            <w:pPr>
              <w:rPr>
                <w:rFonts w:ascii="Syntegon" w:hAnsi="Syntegon"/>
                <w:b/>
              </w:rPr>
            </w:pPr>
            <w:r>
              <w:rPr>
                <w:noProof/>
              </w:rPr>
              <w:drawing>
                <wp:inline distT="0" distB="0" distL="0" distR="0" wp14:anchorId="45946E3A" wp14:editId="169D682B">
                  <wp:extent cx="1517759" cy="1012371"/>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812" cy="1015074"/>
                          </a:xfrm>
                          <a:prstGeom prst="rect">
                            <a:avLst/>
                          </a:prstGeom>
                          <a:noFill/>
                          <a:ln>
                            <a:noFill/>
                          </a:ln>
                        </pic:spPr>
                      </pic:pic>
                    </a:graphicData>
                  </a:graphic>
                </wp:inline>
              </w:drawing>
            </w:r>
          </w:p>
          <w:p w14:paraId="3EA7416A" w14:textId="5A342CEB" w:rsidR="006F501B" w:rsidRDefault="006F501B" w:rsidP="007F232D">
            <w:pPr>
              <w:rPr>
                <w:rFonts w:ascii="Syntegon" w:hAnsi="Syntegon"/>
                <w:b/>
              </w:rPr>
            </w:pPr>
          </w:p>
          <w:p w14:paraId="1EAC0DA9" w14:textId="3B39D2C6" w:rsidR="00BF6418" w:rsidRDefault="00BF6418" w:rsidP="007F232D">
            <w:pPr>
              <w:rPr>
                <w:rFonts w:ascii="Syntegon" w:hAnsi="Syntegon"/>
                <w:b/>
              </w:rPr>
            </w:pPr>
            <w:r>
              <w:rPr>
                <w:noProof/>
              </w:rPr>
              <w:drawing>
                <wp:inline distT="0" distB="0" distL="0" distR="0" wp14:anchorId="5DA0DE25" wp14:editId="7F5133D8">
                  <wp:extent cx="1596687" cy="898071"/>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8697" cy="904826"/>
                          </a:xfrm>
                          <a:prstGeom prst="rect">
                            <a:avLst/>
                          </a:prstGeom>
                          <a:noFill/>
                          <a:ln>
                            <a:noFill/>
                          </a:ln>
                        </pic:spPr>
                      </pic:pic>
                    </a:graphicData>
                  </a:graphic>
                </wp:inline>
              </w:drawing>
            </w:r>
          </w:p>
          <w:p w14:paraId="3457CAC0" w14:textId="2709F2E8" w:rsidR="00BF6418" w:rsidRDefault="00BF6418" w:rsidP="007F232D">
            <w:pPr>
              <w:rPr>
                <w:rFonts w:ascii="Syntegon" w:hAnsi="Syntegon"/>
                <w:b/>
              </w:rPr>
            </w:pPr>
          </w:p>
          <w:p w14:paraId="43B868E0" w14:textId="5DD18333" w:rsidR="00BF6418" w:rsidRPr="004C313F" w:rsidRDefault="00BF6418" w:rsidP="007F232D">
            <w:pPr>
              <w:rPr>
                <w:rFonts w:ascii="Syntegon" w:hAnsi="Syntegon"/>
                <w:b/>
              </w:rPr>
            </w:pPr>
            <w:r>
              <w:rPr>
                <w:noProof/>
              </w:rPr>
              <w:drawing>
                <wp:inline distT="0" distB="0" distL="0" distR="0" wp14:anchorId="58211822" wp14:editId="609842D6">
                  <wp:extent cx="1994373" cy="1121229"/>
                  <wp:effectExtent l="0" t="0" r="635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3802" cy="1126530"/>
                          </a:xfrm>
                          <a:prstGeom prst="rect">
                            <a:avLst/>
                          </a:prstGeom>
                          <a:noFill/>
                          <a:ln>
                            <a:noFill/>
                          </a:ln>
                        </pic:spPr>
                      </pic:pic>
                    </a:graphicData>
                  </a:graphic>
                </wp:inline>
              </w:drawing>
            </w:r>
          </w:p>
          <w:p w14:paraId="004FA835" w14:textId="0FF3BA32" w:rsidR="006F501B" w:rsidRPr="004C313F" w:rsidRDefault="006F501B" w:rsidP="007F232D">
            <w:pPr>
              <w:rPr>
                <w:rFonts w:ascii="Syntegon" w:hAnsi="Syntegon"/>
                <w:b/>
              </w:rPr>
            </w:pPr>
          </w:p>
          <w:p w14:paraId="38EF8968" w14:textId="024739E0" w:rsidR="006F501B" w:rsidRPr="004C313F" w:rsidRDefault="006F501B" w:rsidP="007F232D">
            <w:pPr>
              <w:rPr>
                <w:rFonts w:ascii="Syntegon" w:hAnsi="Syntegon"/>
                <w:b/>
              </w:rPr>
            </w:pPr>
          </w:p>
          <w:p w14:paraId="714C4ACE" w14:textId="388E9D95" w:rsidR="006F501B" w:rsidRPr="004C313F" w:rsidRDefault="006F501B" w:rsidP="007F232D">
            <w:pPr>
              <w:rPr>
                <w:rFonts w:ascii="Syntegon" w:hAnsi="Syntegon"/>
                <w:b/>
              </w:rPr>
            </w:pPr>
          </w:p>
          <w:p w14:paraId="7C5BD37A" w14:textId="1FC06191" w:rsidR="006F501B" w:rsidRPr="004C313F" w:rsidRDefault="006F501B" w:rsidP="007F232D">
            <w:pPr>
              <w:rPr>
                <w:rFonts w:ascii="Syntegon" w:hAnsi="Syntegon"/>
                <w:b/>
              </w:rPr>
            </w:pPr>
          </w:p>
          <w:p w14:paraId="727A400E" w14:textId="691FF75F" w:rsidR="006F501B" w:rsidRPr="004C313F" w:rsidRDefault="006F501B" w:rsidP="007F232D">
            <w:pPr>
              <w:rPr>
                <w:rFonts w:ascii="Syntegon" w:hAnsi="Syntegon"/>
                <w:b/>
              </w:rPr>
            </w:pPr>
          </w:p>
        </w:tc>
        <w:tc>
          <w:tcPr>
            <w:tcW w:w="4914" w:type="dxa"/>
          </w:tcPr>
          <w:p w14:paraId="56F83EFD" w14:textId="77777777" w:rsidR="00A344DF" w:rsidRPr="004C313F" w:rsidRDefault="00A344DF" w:rsidP="007F232D">
            <w:pPr>
              <w:rPr>
                <w:rFonts w:ascii="Syntegon" w:hAnsi="Syntegon"/>
              </w:rPr>
            </w:pPr>
          </w:p>
          <w:p w14:paraId="6F95E4D3" w14:textId="38A830E3" w:rsidR="00720932" w:rsidRPr="004C313F" w:rsidRDefault="00720932" w:rsidP="007F232D">
            <w:pPr>
              <w:rPr>
                <w:rFonts w:ascii="Syntegon" w:hAnsi="Syntegon"/>
              </w:rPr>
            </w:pPr>
            <w:r w:rsidRPr="004C313F">
              <w:rPr>
                <w:rFonts w:ascii="Syntegon" w:hAnsi="Syntegon"/>
              </w:rPr>
              <w:t xml:space="preserve">Bild 1: </w:t>
            </w:r>
            <w:r w:rsidR="00BF6418">
              <w:rPr>
                <w:rFonts w:ascii="Syntegon" w:hAnsi="Syntegon"/>
              </w:rPr>
              <w:t>F</w:t>
            </w:r>
            <w:r w:rsidR="00BF6418">
              <w:t>unktionale Süßwaren (sog. Nutraceuticals) stellen aufgrund wertvoller Zusätze wie Vitaminen oder Mineralien häufig hohe Anforderungen an die Produktion.</w:t>
            </w:r>
          </w:p>
          <w:p w14:paraId="55AFEF86" w14:textId="77777777" w:rsidR="00720932" w:rsidRPr="004C313F" w:rsidRDefault="00720932" w:rsidP="007F232D">
            <w:pPr>
              <w:rPr>
                <w:rFonts w:ascii="Syntegon" w:hAnsi="Syntegon"/>
              </w:rPr>
            </w:pPr>
          </w:p>
          <w:p w14:paraId="3B8C09D8" w14:textId="77777777" w:rsidR="00720932" w:rsidRPr="004C313F" w:rsidRDefault="00720932" w:rsidP="007F232D">
            <w:pPr>
              <w:rPr>
                <w:rFonts w:ascii="Syntegon" w:hAnsi="Syntegon"/>
              </w:rPr>
            </w:pPr>
          </w:p>
          <w:p w14:paraId="32E4FF6B" w14:textId="77777777" w:rsidR="00466D4A" w:rsidRDefault="00466D4A" w:rsidP="007F232D">
            <w:pPr>
              <w:rPr>
                <w:rFonts w:ascii="Syntegon" w:hAnsi="Syntegon"/>
              </w:rPr>
            </w:pPr>
          </w:p>
          <w:p w14:paraId="56691A5A" w14:textId="16278124" w:rsidR="007F232D" w:rsidRDefault="007F232D" w:rsidP="007F232D">
            <w:pPr>
              <w:rPr>
                <w:rFonts w:ascii="Syntegon" w:hAnsi="Syntegon"/>
              </w:rPr>
            </w:pPr>
            <w:r w:rsidRPr="004C313F">
              <w:rPr>
                <w:rFonts w:ascii="Syntegon" w:hAnsi="Syntegon"/>
              </w:rPr>
              <w:t xml:space="preserve">Bild </w:t>
            </w:r>
            <w:r w:rsidR="00720932" w:rsidRPr="004C313F">
              <w:rPr>
                <w:rFonts w:ascii="Syntegon" w:hAnsi="Syntegon"/>
              </w:rPr>
              <w:t>2</w:t>
            </w:r>
            <w:r w:rsidRPr="004C313F">
              <w:rPr>
                <w:rFonts w:ascii="Syntegon" w:hAnsi="Syntegon"/>
              </w:rPr>
              <w:t xml:space="preserve">: </w:t>
            </w:r>
            <w:r w:rsidR="00DE1153">
              <w:rPr>
                <w:rFonts w:ascii="Syntegon" w:hAnsi="Syntegon"/>
              </w:rPr>
              <w:t>B</w:t>
            </w:r>
            <w:r w:rsidR="00DE1153" w:rsidRPr="008D7C88">
              <w:rPr>
                <w:rFonts w:ascii="Syntegon" w:hAnsi="Syntegon"/>
              </w:rPr>
              <w:t xml:space="preserve">eim Lösen der Grundmasse </w:t>
            </w:r>
            <w:r w:rsidR="00DE1153">
              <w:rPr>
                <w:rFonts w:ascii="Syntegon" w:hAnsi="Syntegon"/>
              </w:rPr>
              <w:t xml:space="preserve">erzielt die neue Linie </w:t>
            </w:r>
            <w:r w:rsidR="00DE1153" w:rsidRPr="008D7C88">
              <w:rPr>
                <w:rFonts w:ascii="Syntegon" w:hAnsi="Syntegon"/>
              </w:rPr>
              <w:t xml:space="preserve">besonders hohe Trockensubstanzen. </w:t>
            </w:r>
            <w:r w:rsidR="00DE1153">
              <w:rPr>
                <w:rFonts w:ascii="Syntegon" w:hAnsi="Syntegon"/>
              </w:rPr>
              <w:t>Das Ergebnis sind kürzere</w:t>
            </w:r>
            <w:r w:rsidR="00DE1153" w:rsidRPr="008D7C88">
              <w:rPr>
                <w:rFonts w:ascii="Syntegon" w:hAnsi="Syntegon"/>
              </w:rPr>
              <w:t xml:space="preserve"> Prozesszeiten </w:t>
            </w:r>
            <w:r w:rsidR="00466D4A">
              <w:rPr>
                <w:rFonts w:ascii="Syntegon" w:hAnsi="Syntegon"/>
              </w:rPr>
              <w:t>und damit</w:t>
            </w:r>
            <w:r w:rsidR="00DE1153" w:rsidRPr="008D7C88">
              <w:rPr>
                <w:rFonts w:ascii="Syntegon" w:hAnsi="Syntegon"/>
              </w:rPr>
              <w:t xml:space="preserve"> eine zei</w:t>
            </w:r>
            <w:r w:rsidR="00466D4A">
              <w:rPr>
                <w:rFonts w:ascii="Syntegon" w:hAnsi="Syntegon"/>
              </w:rPr>
              <w:t>t</w:t>
            </w:r>
            <w:r w:rsidR="00DE1153" w:rsidRPr="008D7C88">
              <w:rPr>
                <w:rFonts w:ascii="Syntegon" w:hAnsi="Syntegon"/>
              </w:rPr>
              <w:t>effiziente Gummi- und Geleeproduktion</w:t>
            </w:r>
            <w:r w:rsidR="00466D4A">
              <w:rPr>
                <w:rFonts w:ascii="Syntegon" w:hAnsi="Syntegon"/>
              </w:rPr>
              <w:t>.</w:t>
            </w:r>
          </w:p>
          <w:p w14:paraId="20DC85A7" w14:textId="77777777" w:rsidR="00BF6418" w:rsidRDefault="00BF6418" w:rsidP="00BF6418">
            <w:pPr>
              <w:rPr>
                <w:rFonts w:ascii="Syntegon" w:hAnsi="Syntegon"/>
              </w:rPr>
            </w:pPr>
          </w:p>
          <w:p w14:paraId="730F9C2D" w14:textId="77777777" w:rsidR="00DE1153" w:rsidRDefault="00DE1153" w:rsidP="007F232D">
            <w:pPr>
              <w:rPr>
                <w:rFonts w:ascii="Syntegon" w:hAnsi="Syntegon"/>
              </w:rPr>
            </w:pPr>
          </w:p>
          <w:p w14:paraId="2458E1F2" w14:textId="7B3F4387" w:rsidR="00BF6418" w:rsidRPr="004C313F" w:rsidRDefault="00BF6418" w:rsidP="007F232D">
            <w:pPr>
              <w:rPr>
                <w:rFonts w:ascii="Syntegon" w:hAnsi="Syntegon"/>
              </w:rPr>
            </w:pPr>
            <w:r w:rsidRPr="004C313F">
              <w:rPr>
                <w:rFonts w:ascii="Syntegon" w:hAnsi="Syntegon"/>
              </w:rPr>
              <w:t xml:space="preserve">Bild </w:t>
            </w:r>
            <w:r>
              <w:rPr>
                <w:rFonts w:ascii="Syntegon" w:hAnsi="Syntegon"/>
              </w:rPr>
              <w:t>3</w:t>
            </w:r>
            <w:r w:rsidRPr="004C313F">
              <w:rPr>
                <w:rFonts w:ascii="Syntegon" w:hAnsi="Syntegon"/>
              </w:rPr>
              <w:t xml:space="preserve">: </w:t>
            </w:r>
            <w:r w:rsidR="00DE1153">
              <w:rPr>
                <w:rFonts w:ascii="Syntegon" w:hAnsi="Syntegon"/>
              </w:rPr>
              <w:t>Die neue Turnkey-Lösung</w:t>
            </w:r>
            <w:r w:rsidR="00D7306B">
              <w:rPr>
                <w:rFonts w:ascii="Syntegon" w:hAnsi="Syntegon"/>
              </w:rPr>
              <w:t xml:space="preserve"> NutraFlash</w:t>
            </w:r>
            <w:r w:rsidR="00DE1153">
              <w:rPr>
                <w:rFonts w:ascii="Syntegon" w:hAnsi="Syntegon"/>
              </w:rPr>
              <w:t xml:space="preserve"> umfasst Küche, Gießanlage und Produktnachbehandlung für ein </w:t>
            </w:r>
            <w:r w:rsidR="00DE1153" w:rsidRPr="00F625D5">
              <w:rPr>
                <w:rFonts w:ascii="Syntegon" w:hAnsi="Syntegon"/>
              </w:rPr>
              <w:t>präzises puderloses Gießen</w:t>
            </w:r>
            <w:r w:rsidR="00DE1153">
              <w:rPr>
                <w:rFonts w:ascii="Syntegon" w:hAnsi="Syntegon"/>
              </w:rPr>
              <w:t>.</w:t>
            </w:r>
          </w:p>
          <w:p w14:paraId="1924D2E1" w14:textId="0709BFCF" w:rsidR="009029DC" w:rsidRPr="004C313F" w:rsidRDefault="009029DC" w:rsidP="002B5711">
            <w:pPr>
              <w:rPr>
                <w:rFonts w:ascii="Syntegon" w:hAnsi="Syntegon"/>
              </w:rPr>
            </w:pPr>
          </w:p>
        </w:tc>
      </w:tr>
    </w:tbl>
    <w:p w14:paraId="5E382156" w14:textId="77777777" w:rsidR="00D23490" w:rsidRPr="004C313F" w:rsidRDefault="00D23490" w:rsidP="007F232D">
      <w:pPr>
        <w:rPr>
          <w:rFonts w:ascii="Syntegon" w:hAnsi="Syntegon" w:cs="Arial"/>
          <w:b/>
        </w:rPr>
      </w:pPr>
    </w:p>
    <w:p w14:paraId="0D15ADE1" w14:textId="5875AA34" w:rsidR="004576A0" w:rsidRPr="004C313F" w:rsidRDefault="004576A0" w:rsidP="007F232D">
      <w:pPr>
        <w:rPr>
          <w:rFonts w:ascii="Syntegon" w:hAnsi="Syntegon" w:cs="Arial"/>
          <w:b/>
        </w:rPr>
      </w:pPr>
    </w:p>
    <w:p w14:paraId="2F45F10E" w14:textId="5774B21B" w:rsidR="007F232D" w:rsidRPr="004C313F" w:rsidRDefault="007F232D" w:rsidP="00243540">
      <w:pPr>
        <w:rPr>
          <w:rFonts w:ascii="Syntegon" w:hAnsi="Syntegon" w:cs="Arial"/>
          <w:b/>
        </w:rPr>
      </w:pPr>
      <w:r w:rsidRPr="004C313F">
        <w:rPr>
          <w:rFonts w:ascii="Syntegon" w:hAnsi="Syntegon" w:cs="Arial"/>
          <w:b/>
        </w:rPr>
        <w:t>Kontakt</w:t>
      </w:r>
    </w:p>
    <w:p w14:paraId="018C2AA4" w14:textId="77777777" w:rsidR="00EC0370" w:rsidRPr="004C313F" w:rsidRDefault="00EC0370" w:rsidP="007F232D">
      <w:pPr>
        <w:rPr>
          <w:rFonts w:ascii="Syntegon" w:hAnsi="Syntegon" w:cs="Arial"/>
          <w:b/>
        </w:rPr>
      </w:pPr>
    </w:p>
    <w:p w14:paraId="5DC52B96" w14:textId="20281EE8" w:rsidR="00243540" w:rsidRDefault="008E588A" w:rsidP="00243540">
      <w:pPr>
        <w:rPr>
          <w:rFonts w:ascii="Syntegon" w:hAnsi="Syntegon" w:cs="Arial"/>
        </w:rPr>
      </w:pPr>
      <w:bookmarkStart w:id="0" w:name="_Hlk117238526"/>
      <w:r>
        <w:rPr>
          <w:rFonts w:ascii="Syntegon" w:hAnsi="Syntegon" w:cs="Arial"/>
        </w:rPr>
        <w:t>Dr. Sandra Link</w:t>
      </w:r>
    </w:p>
    <w:p w14:paraId="3E3669D2" w14:textId="371DE15B" w:rsidR="00B66703" w:rsidRPr="004C313F" w:rsidRDefault="00B66703" w:rsidP="00243540">
      <w:pPr>
        <w:rPr>
          <w:rFonts w:ascii="Syntegon" w:hAnsi="Syntegon" w:cs="Arial"/>
        </w:rPr>
      </w:pPr>
      <w:r>
        <w:rPr>
          <w:rFonts w:ascii="Syntegon" w:hAnsi="Syntegon" w:cs="Arial"/>
        </w:rPr>
        <w:t>Makat Candy Technology</w:t>
      </w:r>
    </w:p>
    <w:p w14:paraId="7025F14F" w14:textId="37FBC83D" w:rsidR="00243540" w:rsidRPr="004C313F" w:rsidRDefault="008E588A" w:rsidP="00243540">
      <w:pPr>
        <w:rPr>
          <w:rFonts w:ascii="Syntegon" w:hAnsi="Syntegon" w:cs="Arial"/>
        </w:rPr>
      </w:pPr>
      <w:r>
        <w:rPr>
          <w:rFonts w:ascii="Syntegon" w:hAnsi="Syntegon" w:cs="Arial"/>
        </w:rPr>
        <w:t>Produktmanagement</w:t>
      </w:r>
    </w:p>
    <w:p w14:paraId="39791475" w14:textId="77777777" w:rsidR="001B18B8" w:rsidRDefault="008E588A" w:rsidP="007F232D">
      <w:pPr>
        <w:rPr>
          <w:rFonts w:ascii="Arial" w:eastAsia="Times New Roman" w:hAnsi="Arial" w:cs="Arial"/>
          <w:noProof/>
          <w:color w:val="000000"/>
          <w:lang w:eastAsia="de-DE"/>
        </w:rPr>
      </w:pPr>
      <w:r w:rsidRPr="00FD764F">
        <w:rPr>
          <w:rFonts w:ascii="Arial" w:eastAsia="Times New Roman" w:hAnsi="Arial" w:cs="Arial"/>
          <w:noProof/>
          <w:color w:val="000000"/>
          <w:lang w:eastAsia="de-DE"/>
        </w:rPr>
        <w:t xml:space="preserve">+49(2689)9434-27 </w:t>
      </w:r>
    </w:p>
    <w:p w14:paraId="794C80BC" w14:textId="6DCA1123" w:rsidR="00EC0370" w:rsidRPr="00FD764F" w:rsidRDefault="00D7306B" w:rsidP="007F232D">
      <w:pPr>
        <w:rPr>
          <w:rFonts w:ascii="Syntegon" w:hAnsi="Syntegon" w:cs="Arial"/>
          <w:b/>
        </w:rPr>
      </w:pPr>
      <w:hyperlink r:id="rId11" w:history="1">
        <w:r w:rsidR="001B18B8" w:rsidRPr="00754E5A">
          <w:rPr>
            <w:rStyle w:val="Hyperlink"/>
            <w:rFonts w:ascii="Arial" w:eastAsia="Times New Roman" w:hAnsi="Arial" w:cs="Arial"/>
            <w:noProof/>
            <w:lang w:eastAsia="de-DE"/>
          </w:rPr>
          <w:t>Sandra.Link@syntegon.com</w:t>
        </w:r>
      </w:hyperlink>
      <w:r w:rsidR="008E588A" w:rsidDel="008E588A">
        <w:t xml:space="preserve"> </w:t>
      </w:r>
    </w:p>
    <w:bookmarkEnd w:id="0"/>
    <w:p w14:paraId="06F39E1E" w14:textId="6F68DBE8" w:rsidR="00EC0370" w:rsidRPr="00FD764F" w:rsidRDefault="00EC0370" w:rsidP="007F232D">
      <w:pPr>
        <w:rPr>
          <w:rFonts w:ascii="Syntegon" w:hAnsi="Syntegon" w:cs="Arial"/>
          <w:b/>
        </w:rPr>
      </w:pPr>
    </w:p>
    <w:p w14:paraId="24C93F2E" w14:textId="77777777" w:rsidR="00893667" w:rsidRPr="00FD764F" w:rsidRDefault="00893667" w:rsidP="007F232D">
      <w:pPr>
        <w:rPr>
          <w:rFonts w:ascii="Syntegon" w:hAnsi="Syntegon" w:cs="Arial"/>
          <w:b/>
        </w:rPr>
      </w:pPr>
    </w:p>
    <w:p w14:paraId="4B05A09E" w14:textId="7D95DA9C" w:rsidR="007F232D" w:rsidRPr="00964822" w:rsidRDefault="00893667" w:rsidP="00243540">
      <w:pPr>
        <w:rPr>
          <w:rFonts w:ascii="Syntegon" w:hAnsi="Syntegon" w:cs="Arial"/>
          <w:b/>
        </w:rPr>
      </w:pPr>
      <w:r w:rsidRPr="00964822">
        <w:rPr>
          <w:rFonts w:ascii="Syntegon" w:hAnsi="Syntegon" w:cs="Arial"/>
          <w:b/>
        </w:rPr>
        <w:t>Über Syntegon</w:t>
      </w:r>
    </w:p>
    <w:p w14:paraId="31EF9E52" w14:textId="248B2C77" w:rsidR="007F232D" w:rsidRPr="00893667" w:rsidRDefault="00893667" w:rsidP="00243540">
      <w:pPr>
        <w:spacing w:before="120"/>
        <w:rPr>
          <w:rFonts w:ascii="Syntegon" w:hAnsi="Syntegon" w:cs="Arial"/>
        </w:rPr>
      </w:pPr>
      <w:r w:rsidRPr="00893667">
        <w:rPr>
          <w:rFonts w:ascii="Syntegon" w:hAnsi="Syntegon" w:cs="Arial"/>
        </w:rPr>
        <w:t>Prozess- und Verpackungstechnik für ein besseres Leben – dafür arbeiten 5.800 Mitarbeiter</w:t>
      </w:r>
      <w:r w:rsidR="00797902">
        <w:rPr>
          <w:rFonts w:ascii="Syntegon" w:hAnsi="Syntegon" w:cs="Arial"/>
        </w:rPr>
        <w:t>:</w:t>
      </w:r>
      <w:r w:rsidRPr="00893667">
        <w:rPr>
          <w:rFonts w:ascii="Syntegon" w:hAnsi="Syntegon" w:cs="Arial"/>
        </w:rPr>
        <w:t>innen von Syntegon jeden Tag. Ob mit Einzelmaschinen, Systemen oder Services, Syntegon hilft seinen Kund</w:t>
      </w:r>
      <w:r w:rsidR="00797902">
        <w:rPr>
          <w:rFonts w:ascii="Syntegon" w:hAnsi="Syntegon" w:cs="Arial"/>
        </w:rPr>
        <w:t>:</w:t>
      </w:r>
      <w:r w:rsidRPr="00893667">
        <w:rPr>
          <w:rFonts w:ascii="Syntegon" w:hAnsi="Syntegon" w:cs="Arial"/>
        </w:rPr>
        <w:t xml:space="preserve">innen in der </w:t>
      </w:r>
      <w:r w:rsidR="00D05471">
        <w:rPr>
          <w:rFonts w:ascii="Syntegon" w:hAnsi="Syntegon" w:cs="Arial"/>
        </w:rPr>
        <w:t>Lebensmittel-</w:t>
      </w:r>
      <w:r w:rsidRPr="00893667">
        <w:rPr>
          <w:rFonts w:ascii="Syntegon" w:hAnsi="Syntegon" w:cs="Arial"/>
        </w:rPr>
        <w:t xml:space="preserve"> und </w:t>
      </w:r>
      <w:r w:rsidR="00D05471">
        <w:rPr>
          <w:rFonts w:ascii="Syntegon" w:hAnsi="Syntegon" w:cs="Arial"/>
        </w:rPr>
        <w:t>Pharma</w:t>
      </w:r>
      <w:r w:rsidRPr="00893667">
        <w:rPr>
          <w:rFonts w:ascii="Syntegon" w:hAnsi="Syntegon" w:cs="Arial"/>
        </w:rPr>
        <w:t>industrie weltweit, das Leb</w:t>
      </w:r>
      <w:r w:rsidR="00797902">
        <w:rPr>
          <w:rFonts w:ascii="Syntegon" w:hAnsi="Syntegon" w:cs="Arial"/>
        </w:rPr>
        <w:t xml:space="preserve">en von Menschen zu verbessern. </w:t>
      </w:r>
      <w:r w:rsidRPr="00893667">
        <w:rPr>
          <w:rFonts w:ascii="Syntegon" w:hAnsi="Syntegon" w:cs="Arial"/>
        </w:rPr>
        <w:t xml:space="preserve">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w:t>
      </w:r>
      <w:r w:rsidR="00797902">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t>Molkereiprodukte. Mit 1.100</w:t>
      </w:r>
      <w:r w:rsidRPr="00893667">
        <w:rPr>
          <w:rFonts w:ascii="Syntegon" w:hAnsi="Syntegon" w:cs="Arial"/>
        </w:rPr>
        <w:t xml:space="preserve"> Serviceexpert</w:t>
      </w:r>
      <w:r w:rsidR="00797902">
        <w:rPr>
          <w:rFonts w:ascii="Syntegon" w:hAnsi="Syntegon" w:cs="Arial"/>
        </w:rPr>
        <w:t>:</w:t>
      </w:r>
      <w:r w:rsidRPr="00893667">
        <w:rPr>
          <w:rFonts w:ascii="Syntegon" w:hAnsi="Syntegon" w:cs="Arial"/>
        </w:rPr>
        <w:t>innen und einem umfassenden Serviceportfolio, das den gesamten Maschinenlebenszyklus vom Ersatzteilmanagement bis zur digitalen Linienoptimierung abdeckt, schafft Syntegon die Grundlage für reibungslose Produktionsabläufe seiner Kund</w:t>
      </w:r>
      <w:r w:rsidR="00797902">
        <w:rPr>
          <w:rFonts w:ascii="Syntegon" w:hAnsi="Syntegon" w:cs="Arial"/>
        </w:rPr>
        <w:t>:</w:t>
      </w:r>
      <w:r w:rsidRPr="00893667">
        <w:rPr>
          <w:rFonts w:ascii="Syntegon" w:hAnsi="Syntegon" w:cs="Arial"/>
        </w:rPr>
        <w:t>innen.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2" w:history="1">
        <w:r w:rsidRPr="008449E4">
          <w:rPr>
            <w:rStyle w:val="Hyperlink"/>
            <w:rFonts w:ascii="Syntegon" w:hAnsi="Syntegon"/>
          </w:rPr>
          <w:t>www.syntegon.com</w:t>
        </w:r>
      </w:hyperlink>
    </w:p>
    <w:p w14:paraId="50999039" w14:textId="77777777" w:rsidR="007F232D" w:rsidRPr="004C313F" w:rsidRDefault="007F232D" w:rsidP="007F232D">
      <w:pPr>
        <w:rPr>
          <w:rFonts w:ascii="Syntegon" w:hAnsi="Syntegon"/>
          <w:b/>
        </w:rPr>
      </w:pPr>
    </w:p>
    <w:sectPr w:rsidR="007F232D" w:rsidRPr="004C313F" w:rsidSect="00DD3659">
      <w:headerReference w:type="default" r:id="rId13"/>
      <w:footerReference w:type="default" r:id="rId14"/>
      <w:headerReference w:type="first" r:id="rId15"/>
      <w:footerReference w:type="first" r:id="rId16"/>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28DC" w14:textId="77777777" w:rsidR="001C4A1F" w:rsidRDefault="001C4A1F">
      <w:r>
        <w:separator/>
      </w:r>
    </w:p>
  </w:endnote>
  <w:endnote w:type="continuationSeparator" w:id="0">
    <w:p w14:paraId="1A5915F2" w14:textId="77777777" w:rsidR="001C4A1F" w:rsidRDefault="001C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44740" w14:textId="060F2913" w:rsidR="001C4A1F" w:rsidRDefault="001C4A1F">
    <w:pPr>
      <w:pStyle w:val="Fuzeile"/>
      <w:rPr>
        <w:noProof/>
      </w:rPr>
    </w:pPr>
    <w:r>
      <w:t xml:space="preserve">Seite </w:t>
    </w:r>
    <w:r>
      <w:fldChar w:fldCharType="begin"/>
    </w:r>
    <w:r>
      <w:instrText>PAGE  \* Arabic  \* MERGEFORMAT</w:instrText>
    </w:r>
    <w:r>
      <w:fldChar w:fldCharType="separate"/>
    </w:r>
    <w:r w:rsidR="0067746E">
      <w:rPr>
        <w:noProof/>
      </w:rPr>
      <w:t>4</w:t>
    </w:r>
    <w:r>
      <w:fldChar w:fldCharType="end"/>
    </w:r>
    <w:r>
      <w:t>/</w:t>
    </w:r>
    <w:r w:rsidR="00D7306B">
      <w:fldChar w:fldCharType="begin"/>
    </w:r>
    <w:r w:rsidR="00D7306B">
      <w:instrText>NUMPAGES  \* Arabic  \* MERGEFORMAT</w:instrText>
    </w:r>
    <w:r w:rsidR="00D7306B">
      <w:fldChar w:fldCharType="separate"/>
    </w:r>
    <w:r w:rsidR="0067746E">
      <w:rPr>
        <w:noProof/>
      </w:rPr>
      <w:t>4</w:t>
    </w:r>
    <w:r w:rsidR="00D7306B">
      <w:rPr>
        <w:noProof/>
      </w:rPr>
      <w:fldChar w:fldCharType="end"/>
    </w:r>
    <w:r>
      <w:tab/>
    </w:r>
  </w:p>
  <w:p w14:paraId="5C5E4022" w14:textId="77777777" w:rsidR="001C4A1F" w:rsidRDefault="001C4A1F">
    <w:pPr>
      <w:pStyle w:val="Fuzeile"/>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0C8E" w14:textId="536B1BBE" w:rsidR="001C4A1F" w:rsidRDefault="001C4A1F">
    <w:pPr>
      <w:pStyle w:val="Fuzeile"/>
      <w:rPr>
        <w:noProof/>
      </w:rPr>
    </w:pPr>
    <w:r>
      <w:rPr>
        <w:noProof/>
        <w:lang w:eastAsia="de-DE"/>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AFCA97" w14:textId="06927400" w:rsidR="001C4A1F" w:rsidRDefault="001C4A1F">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BAFCA97" w14:textId="06927400" w:rsidR="001C4A1F" w:rsidRDefault="001C4A1F">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v:textbox>
              <w10:wrap anchorx="page" anchory="page"/>
            </v:shape>
          </w:pict>
        </mc:Fallback>
      </mc:AlternateContent>
    </w:r>
    <w:r>
      <w:rPr>
        <w:noProof/>
        <w:lang w:eastAsia="de-DE"/>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41B03AE" w14:textId="77777777" w:rsidR="001C4A1F" w:rsidRDefault="001C4A1F">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41B03AE" w14:textId="77777777" w:rsidR="001C4A1F" w:rsidRDefault="001C4A1F">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67746E">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67746E">
      <w:rPr>
        <w:noProof/>
      </w:rPr>
      <w:t>4</w:t>
    </w:r>
    <w:r>
      <w:rPr>
        <w:noProof/>
      </w:rPr>
      <w:fldChar w:fldCharType="end"/>
    </w:r>
    <w:r>
      <w:rPr>
        <w:noProof/>
      </w:rPr>
      <w:tab/>
    </w:r>
  </w:p>
  <w:p w14:paraId="08F456FE" w14:textId="77777777" w:rsidR="001C4A1F" w:rsidRDefault="001C4A1F">
    <w:pPr>
      <w:pStyle w:val="Fuzeile"/>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1E86B" w14:textId="77777777" w:rsidR="001C4A1F" w:rsidRDefault="001C4A1F">
      <w:r>
        <w:separator/>
      </w:r>
    </w:p>
  </w:footnote>
  <w:footnote w:type="continuationSeparator" w:id="0">
    <w:p w14:paraId="549694E0" w14:textId="77777777" w:rsidR="001C4A1F" w:rsidRDefault="001C4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14E8" w14:textId="77777777" w:rsidR="001C4A1F" w:rsidRDefault="001C4A1F">
    <w:pPr>
      <w:pStyle w:val="Kopfzeile"/>
    </w:pPr>
    <w:r>
      <w:rPr>
        <w:noProof/>
        <w:lang w:eastAsia="de-DE"/>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0C06" w14:textId="2C1B9847" w:rsidR="001C4A1F" w:rsidRDefault="001C4A1F">
    <w:pPr>
      <w:pStyle w:val="Kopfzeile"/>
    </w:pPr>
    <w:r>
      <w:rPr>
        <w:noProof/>
        <w:lang w:eastAsia="de-DE"/>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3F29378F" w14:textId="1EAAE17D" w:rsidR="001C4A1F" w:rsidRDefault="001C4A1F">
                          <w:pPr>
                            <w:rPr>
                              <w:noProof/>
                              <w:sz w:val="13"/>
                              <w:szCs w:val="13"/>
                            </w:rPr>
                          </w:pPr>
                          <w:r>
                            <w:rPr>
                              <w:noProof/>
                              <w:sz w:val="13"/>
                              <w:szCs w:val="13"/>
                            </w:rPr>
                            <w:t xml:space="preserve">Aufsichtsratsvorsitzender: Marc Strobel Geschäftsführung: Dr. Michael Grosse,  Dr. Walter Bickel, Uwe Harbauer, </w:t>
                          </w:r>
                          <w:r>
                            <w:rPr>
                              <w:noProof/>
                              <w:sz w:val="13"/>
                              <w:szCs w:val="13"/>
                            </w:rPr>
                            <w:br/>
                            <w:t>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" filled="f" stroked="f" strokeweight=".5pt">
              <v:textbox style="layout-flow:vertical;mso-layout-flow-alt:bottom-to-top" inset="0,5.4pt,0,5.4pt">
                <w:txbxContent>
                  <w:p w14:paraId="3F29378F" w14:textId="1EAAE17D" w:rsidR="001C4A1F" w:rsidRDefault="001C4A1F">
                    <w:pPr>
                      <w:rPr>
                        <w:noProof/>
                        <w:sz w:val="13"/>
                        <w:szCs w:val="13"/>
                      </w:rPr>
                    </w:pPr>
                    <w:r>
                      <w:rPr>
                        <w:noProof/>
                        <w:sz w:val="13"/>
                        <w:szCs w:val="13"/>
                      </w:rPr>
                      <w:t xml:space="preserve">Aufsichtsratsvorsitzender: Marc Strobel Geschäftsführung: Dr. Michael Grosse,  Dr. Walter Bickel, Uwe Harbauer, </w:t>
                    </w:r>
                    <w:r>
                      <w:rPr>
                        <w:noProof/>
                        <w:sz w:val="13"/>
                        <w:szCs w:val="13"/>
                      </w:rPr>
                      <w:br/>
                      <w:t>Johan Nilsson</w:t>
                    </w:r>
                  </w:p>
                </w:txbxContent>
              </v:textbox>
              <w10:wrap anchorx="page" anchory="page"/>
            </v:shape>
          </w:pict>
        </mc:Fallback>
      </mc:AlternateContent>
    </w:r>
    <w:r>
      <w:rPr>
        <w:noProof/>
        <w:lang w:eastAsia="de-DE"/>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Pr>
        <w:noProof/>
        <w:lang w:eastAsia="de-DE"/>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747E9AD" w14:textId="77777777" w:rsidR="001C4A1F" w:rsidRDefault="001C4A1F">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747E9AD" w14:textId="77777777" w:rsidR="001C4A1F" w:rsidRDefault="001C4A1F">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Pr>
        <w:noProof/>
        <w:lang w:eastAsia="de-DE"/>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noProof/>
        <w:lang w:eastAsia="de-DE"/>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82AD9"/>
    <w:multiLevelType w:val="hybridMultilevel"/>
    <w:tmpl w:val="C11253A0"/>
    <w:lvl w:ilvl="0" w:tplc="33A6DEE0">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735F95"/>
    <w:multiLevelType w:val="hybridMultilevel"/>
    <w:tmpl w:val="3EAE1818"/>
    <w:lvl w:ilvl="0" w:tplc="A31ABA6E">
      <w:start w:val="1"/>
      <w:numFmt w:val="bullet"/>
      <w:lvlText w:val="▫"/>
      <w:lvlJc w:val="left"/>
      <w:pPr>
        <w:tabs>
          <w:tab w:val="num" w:pos="720"/>
        </w:tabs>
        <w:ind w:left="720" w:hanging="360"/>
      </w:pPr>
      <w:rPr>
        <w:rFonts w:ascii="Arial" w:hAnsi="Arial" w:hint="default"/>
      </w:rPr>
    </w:lvl>
    <w:lvl w:ilvl="1" w:tplc="BACEEA96">
      <w:start w:val="1"/>
      <w:numFmt w:val="bullet"/>
      <w:lvlText w:val="▫"/>
      <w:lvlJc w:val="left"/>
      <w:pPr>
        <w:tabs>
          <w:tab w:val="num" w:pos="1440"/>
        </w:tabs>
        <w:ind w:left="1440" w:hanging="360"/>
      </w:pPr>
      <w:rPr>
        <w:rFonts w:ascii="Arial" w:hAnsi="Arial" w:hint="default"/>
      </w:rPr>
    </w:lvl>
    <w:lvl w:ilvl="2" w:tplc="3DB225DE" w:tentative="1">
      <w:start w:val="1"/>
      <w:numFmt w:val="bullet"/>
      <w:lvlText w:val="▫"/>
      <w:lvlJc w:val="left"/>
      <w:pPr>
        <w:tabs>
          <w:tab w:val="num" w:pos="2160"/>
        </w:tabs>
        <w:ind w:left="2160" w:hanging="360"/>
      </w:pPr>
      <w:rPr>
        <w:rFonts w:ascii="Arial" w:hAnsi="Arial" w:hint="default"/>
      </w:rPr>
    </w:lvl>
    <w:lvl w:ilvl="3" w:tplc="1642203A" w:tentative="1">
      <w:start w:val="1"/>
      <w:numFmt w:val="bullet"/>
      <w:lvlText w:val="▫"/>
      <w:lvlJc w:val="left"/>
      <w:pPr>
        <w:tabs>
          <w:tab w:val="num" w:pos="2880"/>
        </w:tabs>
        <w:ind w:left="2880" w:hanging="360"/>
      </w:pPr>
      <w:rPr>
        <w:rFonts w:ascii="Arial" w:hAnsi="Arial" w:hint="default"/>
      </w:rPr>
    </w:lvl>
    <w:lvl w:ilvl="4" w:tplc="CD48F1E4" w:tentative="1">
      <w:start w:val="1"/>
      <w:numFmt w:val="bullet"/>
      <w:lvlText w:val="▫"/>
      <w:lvlJc w:val="left"/>
      <w:pPr>
        <w:tabs>
          <w:tab w:val="num" w:pos="3600"/>
        </w:tabs>
        <w:ind w:left="3600" w:hanging="360"/>
      </w:pPr>
      <w:rPr>
        <w:rFonts w:ascii="Arial" w:hAnsi="Arial" w:hint="default"/>
      </w:rPr>
    </w:lvl>
    <w:lvl w:ilvl="5" w:tplc="4962B47C" w:tentative="1">
      <w:start w:val="1"/>
      <w:numFmt w:val="bullet"/>
      <w:lvlText w:val="▫"/>
      <w:lvlJc w:val="left"/>
      <w:pPr>
        <w:tabs>
          <w:tab w:val="num" w:pos="4320"/>
        </w:tabs>
        <w:ind w:left="4320" w:hanging="360"/>
      </w:pPr>
      <w:rPr>
        <w:rFonts w:ascii="Arial" w:hAnsi="Arial" w:hint="default"/>
      </w:rPr>
    </w:lvl>
    <w:lvl w:ilvl="6" w:tplc="A828B6AC" w:tentative="1">
      <w:start w:val="1"/>
      <w:numFmt w:val="bullet"/>
      <w:lvlText w:val="▫"/>
      <w:lvlJc w:val="left"/>
      <w:pPr>
        <w:tabs>
          <w:tab w:val="num" w:pos="5040"/>
        </w:tabs>
        <w:ind w:left="5040" w:hanging="360"/>
      </w:pPr>
      <w:rPr>
        <w:rFonts w:ascii="Arial" w:hAnsi="Arial" w:hint="default"/>
      </w:rPr>
    </w:lvl>
    <w:lvl w:ilvl="7" w:tplc="91920A36" w:tentative="1">
      <w:start w:val="1"/>
      <w:numFmt w:val="bullet"/>
      <w:lvlText w:val="▫"/>
      <w:lvlJc w:val="left"/>
      <w:pPr>
        <w:tabs>
          <w:tab w:val="num" w:pos="5760"/>
        </w:tabs>
        <w:ind w:left="5760" w:hanging="360"/>
      </w:pPr>
      <w:rPr>
        <w:rFonts w:ascii="Arial" w:hAnsi="Arial" w:hint="default"/>
      </w:rPr>
    </w:lvl>
    <w:lvl w:ilvl="8" w:tplc="164CD48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F927BE"/>
    <w:multiLevelType w:val="hybridMultilevel"/>
    <w:tmpl w:val="C4BE4878"/>
    <w:lvl w:ilvl="0" w:tplc="75A6C72E">
      <w:start w:val="1"/>
      <w:numFmt w:val="bullet"/>
      <w:lvlText w:val=""/>
      <w:lvlJc w:val="left"/>
      <w:pPr>
        <w:tabs>
          <w:tab w:val="num" w:pos="720"/>
        </w:tabs>
        <w:ind w:left="720" w:hanging="360"/>
      </w:pPr>
      <w:rPr>
        <w:rFonts w:ascii="Wingdings" w:hAnsi="Wingdings" w:hint="default"/>
      </w:rPr>
    </w:lvl>
    <w:lvl w:ilvl="1" w:tplc="A3543E82" w:tentative="1">
      <w:start w:val="1"/>
      <w:numFmt w:val="bullet"/>
      <w:lvlText w:val=""/>
      <w:lvlJc w:val="left"/>
      <w:pPr>
        <w:tabs>
          <w:tab w:val="num" w:pos="1440"/>
        </w:tabs>
        <w:ind w:left="1440" w:hanging="360"/>
      </w:pPr>
      <w:rPr>
        <w:rFonts w:ascii="Wingdings" w:hAnsi="Wingdings" w:hint="default"/>
      </w:rPr>
    </w:lvl>
    <w:lvl w:ilvl="2" w:tplc="58008094" w:tentative="1">
      <w:start w:val="1"/>
      <w:numFmt w:val="bullet"/>
      <w:lvlText w:val=""/>
      <w:lvlJc w:val="left"/>
      <w:pPr>
        <w:tabs>
          <w:tab w:val="num" w:pos="2160"/>
        </w:tabs>
        <w:ind w:left="2160" w:hanging="360"/>
      </w:pPr>
      <w:rPr>
        <w:rFonts w:ascii="Wingdings" w:hAnsi="Wingdings" w:hint="default"/>
      </w:rPr>
    </w:lvl>
    <w:lvl w:ilvl="3" w:tplc="321E2D40" w:tentative="1">
      <w:start w:val="1"/>
      <w:numFmt w:val="bullet"/>
      <w:lvlText w:val=""/>
      <w:lvlJc w:val="left"/>
      <w:pPr>
        <w:tabs>
          <w:tab w:val="num" w:pos="2880"/>
        </w:tabs>
        <w:ind w:left="2880" w:hanging="360"/>
      </w:pPr>
      <w:rPr>
        <w:rFonts w:ascii="Wingdings" w:hAnsi="Wingdings" w:hint="default"/>
      </w:rPr>
    </w:lvl>
    <w:lvl w:ilvl="4" w:tplc="45B0D434" w:tentative="1">
      <w:start w:val="1"/>
      <w:numFmt w:val="bullet"/>
      <w:lvlText w:val=""/>
      <w:lvlJc w:val="left"/>
      <w:pPr>
        <w:tabs>
          <w:tab w:val="num" w:pos="3600"/>
        </w:tabs>
        <w:ind w:left="3600" w:hanging="360"/>
      </w:pPr>
      <w:rPr>
        <w:rFonts w:ascii="Wingdings" w:hAnsi="Wingdings" w:hint="default"/>
      </w:rPr>
    </w:lvl>
    <w:lvl w:ilvl="5" w:tplc="786A0032" w:tentative="1">
      <w:start w:val="1"/>
      <w:numFmt w:val="bullet"/>
      <w:lvlText w:val=""/>
      <w:lvlJc w:val="left"/>
      <w:pPr>
        <w:tabs>
          <w:tab w:val="num" w:pos="4320"/>
        </w:tabs>
        <w:ind w:left="4320" w:hanging="360"/>
      </w:pPr>
      <w:rPr>
        <w:rFonts w:ascii="Wingdings" w:hAnsi="Wingdings" w:hint="default"/>
      </w:rPr>
    </w:lvl>
    <w:lvl w:ilvl="6" w:tplc="E1BA4F66" w:tentative="1">
      <w:start w:val="1"/>
      <w:numFmt w:val="bullet"/>
      <w:lvlText w:val=""/>
      <w:lvlJc w:val="left"/>
      <w:pPr>
        <w:tabs>
          <w:tab w:val="num" w:pos="5040"/>
        </w:tabs>
        <w:ind w:left="5040" w:hanging="360"/>
      </w:pPr>
      <w:rPr>
        <w:rFonts w:ascii="Wingdings" w:hAnsi="Wingdings" w:hint="default"/>
      </w:rPr>
    </w:lvl>
    <w:lvl w:ilvl="7" w:tplc="615C69BA" w:tentative="1">
      <w:start w:val="1"/>
      <w:numFmt w:val="bullet"/>
      <w:lvlText w:val=""/>
      <w:lvlJc w:val="left"/>
      <w:pPr>
        <w:tabs>
          <w:tab w:val="num" w:pos="5760"/>
        </w:tabs>
        <w:ind w:left="5760" w:hanging="360"/>
      </w:pPr>
      <w:rPr>
        <w:rFonts w:ascii="Wingdings" w:hAnsi="Wingdings" w:hint="default"/>
      </w:rPr>
    </w:lvl>
    <w:lvl w:ilvl="8" w:tplc="A4B4361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DF7E1D"/>
    <w:multiLevelType w:val="hybridMultilevel"/>
    <w:tmpl w:val="D694A69A"/>
    <w:lvl w:ilvl="0" w:tplc="CCD47830">
      <w:start w:val="1"/>
      <w:numFmt w:val="bullet"/>
      <w:lvlText w:val=""/>
      <w:lvlJc w:val="left"/>
      <w:pPr>
        <w:tabs>
          <w:tab w:val="num" w:pos="720"/>
        </w:tabs>
        <w:ind w:left="720" w:hanging="360"/>
      </w:pPr>
      <w:rPr>
        <w:rFonts w:ascii="Syntegon Medium" w:hAnsi="Syntegon Medium" w:hint="default"/>
      </w:rPr>
    </w:lvl>
    <w:lvl w:ilvl="1" w:tplc="2DF0BC28" w:tentative="1">
      <w:start w:val="1"/>
      <w:numFmt w:val="bullet"/>
      <w:lvlText w:val=""/>
      <w:lvlJc w:val="left"/>
      <w:pPr>
        <w:tabs>
          <w:tab w:val="num" w:pos="1440"/>
        </w:tabs>
        <w:ind w:left="1440" w:hanging="360"/>
      </w:pPr>
      <w:rPr>
        <w:rFonts w:ascii="Syntegon Medium" w:hAnsi="Syntegon Medium" w:hint="default"/>
      </w:rPr>
    </w:lvl>
    <w:lvl w:ilvl="2" w:tplc="F100473A" w:tentative="1">
      <w:start w:val="1"/>
      <w:numFmt w:val="bullet"/>
      <w:lvlText w:val=""/>
      <w:lvlJc w:val="left"/>
      <w:pPr>
        <w:tabs>
          <w:tab w:val="num" w:pos="2160"/>
        </w:tabs>
        <w:ind w:left="2160" w:hanging="360"/>
      </w:pPr>
      <w:rPr>
        <w:rFonts w:ascii="Syntegon Medium" w:hAnsi="Syntegon Medium" w:hint="default"/>
      </w:rPr>
    </w:lvl>
    <w:lvl w:ilvl="3" w:tplc="0A640BC0" w:tentative="1">
      <w:start w:val="1"/>
      <w:numFmt w:val="bullet"/>
      <w:lvlText w:val=""/>
      <w:lvlJc w:val="left"/>
      <w:pPr>
        <w:tabs>
          <w:tab w:val="num" w:pos="2880"/>
        </w:tabs>
        <w:ind w:left="2880" w:hanging="360"/>
      </w:pPr>
      <w:rPr>
        <w:rFonts w:ascii="Syntegon Medium" w:hAnsi="Syntegon Medium" w:hint="default"/>
      </w:rPr>
    </w:lvl>
    <w:lvl w:ilvl="4" w:tplc="1BC83550" w:tentative="1">
      <w:start w:val="1"/>
      <w:numFmt w:val="bullet"/>
      <w:lvlText w:val=""/>
      <w:lvlJc w:val="left"/>
      <w:pPr>
        <w:tabs>
          <w:tab w:val="num" w:pos="3600"/>
        </w:tabs>
        <w:ind w:left="3600" w:hanging="360"/>
      </w:pPr>
      <w:rPr>
        <w:rFonts w:ascii="Syntegon Medium" w:hAnsi="Syntegon Medium" w:hint="default"/>
      </w:rPr>
    </w:lvl>
    <w:lvl w:ilvl="5" w:tplc="C428E61A" w:tentative="1">
      <w:start w:val="1"/>
      <w:numFmt w:val="bullet"/>
      <w:lvlText w:val=""/>
      <w:lvlJc w:val="left"/>
      <w:pPr>
        <w:tabs>
          <w:tab w:val="num" w:pos="4320"/>
        </w:tabs>
        <w:ind w:left="4320" w:hanging="360"/>
      </w:pPr>
      <w:rPr>
        <w:rFonts w:ascii="Syntegon Medium" w:hAnsi="Syntegon Medium" w:hint="default"/>
      </w:rPr>
    </w:lvl>
    <w:lvl w:ilvl="6" w:tplc="357EADA2" w:tentative="1">
      <w:start w:val="1"/>
      <w:numFmt w:val="bullet"/>
      <w:lvlText w:val=""/>
      <w:lvlJc w:val="left"/>
      <w:pPr>
        <w:tabs>
          <w:tab w:val="num" w:pos="5040"/>
        </w:tabs>
        <w:ind w:left="5040" w:hanging="360"/>
      </w:pPr>
      <w:rPr>
        <w:rFonts w:ascii="Syntegon Medium" w:hAnsi="Syntegon Medium" w:hint="default"/>
      </w:rPr>
    </w:lvl>
    <w:lvl w:ilvl="7" w:tplc="B2305B8C" w:tentative="1">
      <w:start w:val="1"/>
      <w:numFmt w:val="bullet"/>
      <w:lvlText w:val=""/>
      <w:lvlJc w:val="left"/>
      <w:pPr>
        <w:tabs>
          <w:tab w:val="num" w:pos="5760"/>
        </w:tabs>
        <w:ind w:left="5760" w:hanging="360"/>
      </w:pPr>
      <w:rPr>
        <w:rFonts w:ascii="Syntegon Medium" w:hAnsi="Syntegon Medium" w:hint="default"/>
      </w:rPr>
    </w:lvl>
    <w:lvl w:ilvl="8" w:tplc="9DBA5086" w:tentative="1">
      <w:start w:val="1"/>
      <w:numFmt w:val="bullet"/>
      <w:lvlText w:val=""/>
      <w:lvlJc w:val="left"/>
      <w:pPr>
        <w:tabs>
          <w:tab w:val="num" w:pos="6480"/>
        </w:tabs>
        <w:ind w:left="6480" w:hanging="360"/>
      </w:pPr>
      <w:rPr>
        <w:rFonts w:ascii="Syntegon Medium" w:hAnsi="Syntegon Medium" w:hint="default"/>
      </w:rPr>
    </w:lvl>
  </w:abstractNum>
  <w:abstractNum w:abstractNumId="6"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4C575A34"/>
    <w:multiLevelType w:val="hybridMultilevel"/>
    <w:tmpl w:val="5B52CCA0"/>
    <w:lvl w:ilvl="0" w:tplc="F6E205A2">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0212EC"/>
    <w:multiLevelType w:val="hybridMultilevel"/>
    <w:tmpl w:val="1464840C"/>
    <w:lvl w:ilvl="0" w:tplc="53EE2270">
      <w:start w:val="1"/>
      <w:numFmt w:val="bullet"/>
      <w:lvlText w:val=""/>
      <w:lvlJc w:val="left"/>
      <w:pPr>
        <w:tabs>
          <w:tab w:val="num" w:pos="720"/>
        </w:tabs>
        <w:ind w:left="720" w:hanging="360"/>
      </w:pPr>
      <w:rPr>
        <w:rFonts w:ascii="Syntegon Medium" w:hAnsi="Syntegon Medium" w:hint="default"/>
      </w:rPr>
    </w:lvl>
    <w:lvl w:ilvl="1" w:tplc="AB4638D2" w:tentative="1">
      <w:start w:val="1"/>
      <w:numFmt w:val="bullet"/>
      <w:lvlText w:val=""/>
      <w:lvlJc w:val="left"/>
      <w:pPr>
        <w:tabs>
          <w:tab w:val="num" w:pos="1440"/>
        </w:tabs>
        <w:ind w:left="1440" w:hanging="360"/>
      </w:pPr>
      <w:rPr>
        <w:rFonts w:ascii="Syntegon Medium" w:hAnsi="Syntegon Medium" w:hint="default"/>
      </w:rPr>
    </w:lvl>
    <w:lvl w:ilvl="2" w:tplc="49C43844" w:tentative="1">
      <w:start w:val="1"/>
      <w:numFmt w:val="bullet"/>
      <w:lvlText w:val=""/>
      <w:lvlJc w:val="left"/>
      <w:pPr>
        <w:tabs>
          <w:tab w:val="num" w:pos="2160"/>
        </w:tabs>
        <w:ind w:left="2160" w:hanging="360"/>
      </w:pPr>
      <w:rPr>
        <w:rFonts w:ascii="Syntegon Medium" w:hAnsi="Syntegon Medium" w:hint="default"/>
      </w:rPr>
    </w:lvl>
    <w:lvl w:ilvl="3" w:tplc="D8222E18" w:tentative="1">
      <w:start w:val="1"/>
      <w:numFmt w:val="bullet"/>
      <w:lvlText w:val=""/>
      <w:lvlJc w:val="left"/>
      <w:pPr>
        <w:tabs>
          <w:tab w:val="num" w:pos="2880"/>
        </w:tabs>
        <w:ind w:left="2880" w:hanging="360"/>
      </w:pPr>
      <w:rPr>
        <w:rFonts w:ascii="Syntegon Medium" w:hAnsi="Syntegon Medium" w:hint="default"/>
      </w:rPr>
    </w:lvl>
    <w:lvl w:ilvl="4" w:tplc="BCC8F1B0" w:tentative="1">
      <w:start w:val="1"/>
      <w:numFmt w:val="bullet"/>
      <w:lvlText w:val=""/>
      <w:lvlJc w:val="left"/>
      <w:pPr>
        <w:tabs>
          <w:tab w:val="num" w:pos="3600"/>
        </w:tabs>
        <w:ind w:left="3600" w:hanging="360"/>
      </w:pPr>
      <w:rPr>
        <w:rFonts w:ascii="Syntegon Medium" w:hAnsi="Syntegon Medium" w:hint="default"/>
      </w:rPr>
    </w:lvl>
    <w:lvl w:ilvl="5" w:tplc="8D22C2DC" w:tentative="1">
      <w:start w:val="1"/>
      <w:numFmt w:val="bullet"/>
      <w:lvlText w:val=""/>
      <w:lvlJc w:val="left"/>
      <w:pPr>
        <w:tabs>
          <w:tab w:val="num" w:pos="4320"/>
        </w:tabs>
        <w:ind w:left="4320" w:hanging="360"/>
      </w:pPr>
      <w:rPr>
        <w:rFonts w:ascii="Syntegon Medium" w:hAnsi="Syntegon Medium" w:hint="default"/>
      </w:rPr>
    </w:lvl>
    <w:lvl w:ilvl="6" w:tplc="2F1003D0" w:tentative="1">
      <w:start w:val="1"/>
      <w:numFmt w:val="bullet"/>
      <w:lvlText w:val=""/>
      <w:lvlJc w:val="left"/>
      <w:pPr>
        <w:tabs>
          <w:tab w:val="num" w:pos="5040"/>
        </w:tabs>
        <w:ind w:left="5040" w:hanging="360"/>
      </w:pPr>
      <w:rPr>
        <w:rFonts w:ascii="Syntegon Medium" w:hAnsi="Syntegon Medium" w:hint="default"/>
      </w:rPr>
    </w:lvl>
    <w:lvl w:ilvl="7" w:tplc="9EF0E87E" w:tentative="1">
      <w:start w:val="1"/>
      <w:numFmt w:val="bullet"/>
      <w:lvlText w:val=""/>
      <w:lvlJc w:val="left"/>
      <w:pPr>
        <w:tabs>
          <w:tab w:val="num" w:pos="5760"/>
        </w:tabs>
        <w:ind w:left="5760" w:hanging="360"/>
      </w:pPr>
      <w:rPr>
        <w:rFonts w:ascii="Syntegon Medium" w:hAnsi="Syntegon Medium" w:hint="default"/>
      </w:rPr>
    </w:lvl>
    <w:lvl w:ilvl="8" w:tplc="CCD0CDFE" w:tentative="1">
      <w:start w:val="1"/>
      <w:numFmt w:val="bullet"/>
      <w:lvlText w:val=""/>
      <w:lvlJc w:val="left"/>
      <w:pPr>
        <w:tabs>
          <w:tab w:val="num" w:pos="6480"/>
        </w:tabs>
        <w:ind w:left="6480" w:hanging="360"/>
      </w:pPr>
      <w:rPr>
        <w:rFonts w:ascii="Syntegon Medium" w:hAnsi="Syntegon Medium" w:hint="default"/>
      </w:rPr>
    </w:lvl>
  </w:abstractNum>
  <w:abstractNum w:abstractNumId="9"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8221E5"/>
    <w:multiLevelType w:val="hybridMultilevel"/>
    <w:tmpl w:val="1804BE9A"/>
    <w:lvl w:ilvl="0" w:tplc="F6E205A2">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966AD3"/>
    <w:multiLevelType w:val="hybridMultilevel"/>
    <w:tmpl w:val="D826D4B0"/>
    <w:lvl w:ilvl="0" w:tplc="E5AED8F0">
      <w:start w:val="1"/>
      <w:numFmt w:val="bullet"/>
      <w:lvlText w:val=""/>
      <w:lvlJc w:val="left"/>
      <w:pPr>
        <w:tabs>
          <w:tab w:val="num" w:pos="720"/>
        </w:tabs>
        <w:ind w:left="720" w:hanging="360"/>
      </w:pPr>
      <w:rPr>
        <w:rFonts w:ascii="Wingdings" w:hAnsi="Wingdings" w:hint="default"/>
      </w:rPr>
    </w:lvl>
    <w:lvl w:ilvl="1" w:tplc="1080606E" w:tentative="1">
      <w:start w:val="1"/>
      <w:numFmt w:val="bullet"/>
      <w:lvlText w:val=""/>
      <w:lvlJc w:val="left"/>
      <w:pPr>
        <w:tabs>
          <w:tab w:val="num" w:pos="1440"/>
        </w:tabs>
        <w:ind w:left="1440" w:hanging="360"/>
      </w:pPr>
      <w:rPr>
        <w:rFonts w:ascii="Wingdings" w:hAnsi="Wingdings" w:hint="default"/>
      </w:rPr>
    </w:lvl>
    <w:lvl w:ilvl="2" w:tplc="F54877F0" w:tentative="1">
      <w:start w:val="1"/>
      <w:numFmt w:val="bullet"/>
      <w:lvlText w:val=""/>
      <w:lvlJc w:val="left"/>
      <w:pPr>
        <w:tabs>
          <w:tab w:val="num" w:pos="2160"/>
        </w:tabs>
        <w:ind w:left="2160" w:hanging="360"/>
      </w:pPr>
      <w:rPr>
        <w:rFonts w:ascii="Wingdings" w:hAnsi="Wingdings" w:hint="default"/>
      </w:rPr>
    </w:lvl>
    <w:lvl w:ilvl="3" w:tplc="D5CC8D4E" w:tentative="1">
      <w:start w:val="1"/>
      <w:numFmt w:val="bullet"/>
      <w:lvlText w:val=""/>
      <w:lvlJc w:val="left"/>
      <w:pPr>
        <w:tabs>
          <w:tab w:val="num" w:pos="2880"/>
        </w:tabs>
        <w:ind w:left="2880" w:hanging="360"/>
      </w:pPr>
      <w:rPr>
        <w:rFonts w:ascii="Wingdings" w:hAnsi="Wingdings" w:hint="default"/>
      </w:rPr>
    </w:lvl>
    <w:lvl w:ilvl="4" w:tplc="85D6D104" w:tentative="1">
      <w:start w:val="1"/>
      <w:numFmt w:val="bullet"/>
      <w:lvlText w:val=""/>
      <w:lvlJc w:val="left"/>
      <w:pPr>
        <w:tabs>
          <w:tab w:val="num" w:pos="3600"/>
        </w:tabs>
        <w:ind w:left="3600" w:hanging="360"/>
      </w:pPr>
      <w:rPr>
        <w:rFonts w:ascii="Wingdings" w:hAnsi="Wingdings" w:hint="default"/>
      </w:rPr>
    </w:lvl>
    <w:lvl w:ilvl="5" w:tplc="412A3916" w:tentative="1">
      <w:start w:val="1"/>
      <w:numFmt w:val="bullet"/>
      <w:lvlText w:val=""/>
      <w:lvlJc w:val="left"/>
      <w:pPr>
        <w:tabs>
          <w:tab w:val="num" w:pos="4320"/>
        </w:tabs>
        <w:ind w:left="4320" w:hanging="360"/>
      </w:pPr>
      <w:rPr>
        <w:rFonts w:ascii="Wingdings" w:hAnsi="Wingdings" w:hint="default"/>
      </w:rPr>
    </w:lvl>
    <w:lvl w:ilvl="6" w:tplc="6E1A6780" w:tentative="1">
      <w:start w:val="1"/>
      <w:numFmt w:val="bullet"/>
      <w:lvlText w:val=""/>
      <w:lvlJc w:val="left"/>
      <w:pPr>
        <w:tabs>
          <w:tab w:val="num" w:pos="5040"/>
        </w:tabs>
        <w:ind w:left="5040" w:hanging="360"/>
      </w:pPr>
      <w:rPr>
        <w:rFonts w:ascii="Wingdings" w:hAnsi="Wingdings" w:hint="default"/>
      </w:rPr>
    </w:lvl>
    <w:lvl w:ilvl="7" w:tplc="F1D4005C" w:tentative="1">
      <w:start w:val="1"/>
      <w:numFmt w:val="bullet"/>
      <w:lvlText w:val=""/>
      <w:lvlJc w:val="left"/>
      <w:pPr>
        <w:tabs>
          <w:tab w:val="num" w:pos="5760"/>
        </w:tabs>
        <w:ind w:left="5760" w:hanging="360"/>
      </w:pPr>
      <w:rPr>
        <w:rFonts w:ascii="Wingdings" w:hAnsi="Wingdings" w:hint="default"/>
      </w:rPr>
    </w:lvl>
    <w:lvl w:ilvl="8" w:tplc="2B70D3F2" w:tentative="1">
      <w:start w:val="1"/>
      <w:numFmt w:val="bullet"/>
      <w:lvlText w:val=""/>
      <w:lvlJc w:val="left"/>
      <w:pPr>
        <w:tabs>
          <w:tab w:val="num" w:pos="6480"/>
        </w:tabs>
        <w:ind w:left="6480" w:hanging="360"/>
      </w:pPr>
      <w:rPr>
        <w:rFonts w:ascii="Wingdings" w:hAnsi="Wingdings" w:hint="default"/>
      </w:rPr>
    </w:lvl>
  </w:abstractNum>
  <w:num w:numId="1" w16cid:durableId="18238233">
    <w:abstractNumId w:val="6"/>
  </w:num>
  <w:num w:numId="2" w16cid:durableId="333261674">
    <w:abstractNumId w:val="10"/>
  </w:num>
  <w:num w:numId="3" w16cid:durableId="790976068">
    <w:abstractNumId w:val="12"/>
  </w:num>
  <w:num w:numId="4" w16cid:durableId="1596593747">
    <w:abstractNumId w:val="0"/>
  </w:num>
  <w:num w:numId="5" w16cid:durableId="1439595456">
    <w:abstractNumId w:val="9"/>
  </w:num>
  <w:num w:numId="6" w16cid:durableId="1425684088">
    <w:abstractNumId w:val="4"/>
  </w:num>
  <w:num w:numId="7" w16cid:durableId="1526795861">
    <w:abstractNumId w:val="3"/>
  </w:num>
  <w:num w:numId="8" w16cid:durableId="595866168">
    <w:abstractNumId w:val="13"/>
  </w:num>
  <w:num w:numId="9" w16cid:durableId="412168588">
    <w:abstractNumId w:val="5"/>
  </w:num>
  <w:num w:numId="10" w16cid:durableId="1635478082">
    <w:abstractNumId w:val="7"/>
  </w:num>
  <w:num w:numId="11" w16cid:durableId="1134756357">
    <w:abstractNumId w:val="11"/>
  </w:num>
  <w:num w:numId="12" w16cid:durableId="1482696521">
    <w:abstractNumId w:val="8"/>
  </w:num>
  <w:num w:numId="13" w16cid:durableId="1483888063">
    <w:abstractNumId w:val="2"/>
  </w:num>
  <w:num w:numId="14" w16cid:durableId="2092191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ttachedTemplate r:id="rId1"/>
  <w:defaultTabStop w:val="720"/>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A48"/>
    <w:rsid w:val="00035595"/>
    <w:rsid w:val="0004327C"/>
    <w:rsid w:val="00046EDA"/>
    <w:rsid w:val="000630E9"/>
    <w:rsid w:val="000670F2"/>
    <w:rsid w:val="0008226C"/>
    <w:rsid w:val="000829A6"/>
    <w:rsid w:val="000A3258"/>
    <w:rsid w:val="000B3E24"/>
    <w:rsid w:val="000B3F43"/>
    <w:rsid w:val="000B3F7E"/>
    <w:rsid w:val="000D283F"/>
    <w:rsid w:val="000D344E"/>
    <w:rsid w:val="000D4F08"/>
    <w:rsid w:val="000D7B70"/>
    <w:rsid w:val="000E08E1"/>
    <w:rsid w:val="00102130"/>
    <w:rsid w:val="00111D28"/>
    <w:rsid w:val="00117352"/>
    <w:rsid w:val="001232D5"/>
    <w:rsid w:val="001345A2"/>
    <w:rsid w:val="00144F81"/>
    <w:rsid w:val="00145529"/>
    <w:rsid w:val="00152749"/>
    <w:rsid w:val="00162267"/>
    <w:rsid w:val="00163790"/>
    <w:rsid w:val="00173343"/>
    <w:rsid w:val="001768E4"/>
    <w:rsid w:val="001A7B39"/>
    <w:rsid w:val="001B0086"/>
    <w:rsid w:val="001B18B8"/>
    <w:rsid w:val="001C0CB2"/>
    <w:rsid w:val="001C4A1F"/>
    <w:rsid w:val="001C64DB"/>
    <w:rsid w:val="001F39B5"/>
    <w:rsid w:val="00222836"/>
    <w:rsid w:val="002277E6"/>
    <w:rsid w:val="002325A4"/>
    <w:rsid w:val="0023320E"/>
    <w:rsid w:val="00243540"/>
    <w:rsid w:val="00262418"/>
    <w:rsid w:val="0026643C"/>
    <w:rsid w:val="00271E8A"/>
    <w:rsid w:val="00276E5F"/>
    <w:rsid w:val="002B5711"/>
    <w:rsid w:val="002C0ED6"/>
    <w:rsid w:val="002D0E49"/>
    <w:rsid w:val="002D7ACB"/>
    <w:rsid w:val="002E5824"/>
    <w:rsid w:val="002F014A"/>
    <w:rsid w:val="002F13B5"/>
    <w:rsid w:val="002F3233"/>
    <w:rsid w:val="002F3720"/>
    <w:rsid w:val="002F5A39"/>
    <w:rsid w:val="00302DA2"/>
    <w:rsid w:val="0030673D"/>
    <w:rsid w:val="003133BC"/>
    <w:rsid w:val="00322C23"/>
    <w:rsid w:val="003255F0"/>
    <w:rsid w:val="00334275"/>
    <w:rsid w:val="00363001"/>
    <w:rsid w:val="00373FAD"/>
    <w:rsid w:val="00384AB8"/>
    <w:rsid w:val="003966A2"/>
    <w:rsid w:val="003A2649"/>
    <w:rsid w:val="003B336B"/>
    <w:rsid w:val="003B3AF7"/>
    <w:rsid w:val="003D4B3D"/>
    <w:rsid w:val="003D6E39"/>
    <w:rsid w:val="003F778D"/>
    <w:rsid w:val="00406685"/>
    <w:rsid w:val="00411D72"/>
    <w:rsid w:val="00440CEC"/>
    <w:rsid w:val="0044112F"/>
    <w:rsid w:val="0044340A"/>
    <w:rsid w:val="00451DC8"/>
    <w:rsid w:val="004576A0"/>
    <w:rsid w:val="00463098"/>
    <w:rsid w:val="00465B77"/>
    <w:rsid w:val="00466D4A"/>
    <w:rsid w:val="00474DF1"/>
    <w:rsid w:val="004C313F"/>
    <w:rsid w:val="004C327F"/>
    <w:rsid w:val="004D68E9"/>
    <w:rsid w:val="004E360A"/>
    <w:rsid w:val="00500151"/>
    <w:rsid w:val="00517E28"/>
    <w:rsid w:val="005248C0"/>
    <w:rsid w:val="005567C8"/>
    <w:rsid w:val="00564B76"/>
    <w:rsid w:val="00571334"/>
    <w:rsid w:val="00572EDB"/>
    <w:rsid w:val="005978FD"/>
    <w:rsid w:val="005C02BD"/>
    <w:rsid w:val="005D3455"/>
    <w:rsid w:val="005F386B"/>
    <w:rsid w:val="005F570F"/>
    <w:rsid w:val="0060238C"/>
    <w:rsid w:val="00613AD8"/>
    <w:rsid w:val="00615F07"/>
    <w:rsid w:val="00617B78"/>
    <w:rsid w:val="00620E51"/>
    <w:rsid w:val="006211D7"/>
    <w:rsid w:val="006251D9"/>
    <w:rsid w:val="00632B10"/>
    <w:rsid w:val="00650143"/>
    <w:rsid w:val="006510E3"/>
    <w:rsid w:val="006639C5"/>
    <w:rsid w:val="00664AF8"/>
    <w:rsid w:val="00665042"/>
    <w:rsid w:val="00665321"/>
    <w:rsid w:val="0067746E"/>
    <w:rsid w:val="006844FF"/>
    <w:rsid w:val="00691428"/>
    <w:rsid w:val="006A4A02"/>
    <w:rsid w:val="006B2C5F"/>
    <w:rsid w:val="006C322D"/>
    <w:rsid w:val="006D477D"/>
    <w:rsid w:val="006D6671"/>
    <w:rsid w:val="006D79A8"/>
    <w:rsid w:val="006E6812"/>
    <w:rsid w:val="006F501B"/>
    <w:rsid w:val="0070521C"/>
    <w:rsid w:val="00711EFC"/>
    <w:rsid w:val="0072063B"/>
    <w:rsid w:val="00720932"/>
    <w:rsid w:val="007212DC"/>
    <w:rsid w:val="00721F95"/>
    <w:rsid w:val="00726ED0"/>
    <w:rsid w:val="00726EED"/>
    <w:rsid w:val="0073092B"/>
    <w:rsid w:val="00732E87"/>
    <w:rsid w:val="00736B96"/>
    <w:rsid w:val="00740B00"/>
    <w:rsid w:val="00762407"/>
    <w:rsid w:val="0076513A"/>
    <w:rsid w:val="00767104"/>
    <w:rsid w:val="007758EC"/>
    <w:rsid w:val="00776B30"/>
    <w:rsid w:val="0078317D"/>
    <w:rsid w:val="00784E4C"/>
    <w:rsid w:val="0078690E"/>
    <w:rsid w:val="007930AE"/>
    <w:rsid w:val="00797902"/>
    <w:rsid w:val="00797EB8"/>
    <w:rsid w:val="007B401B"/>
    <w:rsid w:val="007C5F14"/>
    <w:rsid w:val="007D2121"/>
    <w:rsid w:val="007E3D30"/>
    <w:rsid w:val="007F232D"/>
    <w:rsid w:val="007F3959"/>
    <w:rsid w:val="007F7BC8"/>
    <w:rsid w:val="008020EF"/>
    <w:rsid w:val="00803ACD"/>
    <w:rsid w:val="00822204"/>
    <w:rsid w:val="0084043D"/>
    <w:rsid w:val="00850AB7"/>
    <w:rsid w:val="00851281"/>
    <w:rsid w:val="00871DDA"/>
    <w:rsid w:val="0088373C"/>
    <w:rsid w:val="00885E3A"/>
    <w:rsid w:val="00893667"/>
    <w:rsid w:val="0089787D"/>
    <w:rsid w:val="008B2089"/>
    <w:rsid w:val="008B623B"/>
    <w:rsid w:val="008B6B6A"/>
    <w:rsid w:val="008C7D49"/>
    <w:rsid w:val="008D116E"/>
    <w:rsid w:val="008D7C88"/>
    <w:rsid w:val="008E588A"/>
    <w:rsid w:val="00901E18"/>
    <w:rsid w:val="009029DC"/>
    <w:rsid w:val="0090431C"/>
    <w:rsid w:val="009062E7"/>
    <w:rsid w:val="00924BA1"/>
    <w:rsid w:val="009326DB"/>
    <w:rsid w:val="009564B4"/>
    <w:rsid w:val="00960818"/>
    <w:rsid w:val="00964822"/>
    <w:rsid w:val="0097665A"/>
    <w:rsid w:val="00981F23"/>
    <w:rsid w:val="009903EA"/>
    <w:rsid w:val="0099677A"/>
    <w:rsid w:val="009A523C"/>
    <w:rsid w:val="009E3F1A"/>
    <w:rsid w:val="009F3598"/>
    <w:rsid w:val="00A06B70"/>
    <w:rsid w:val="00A2614B"/>
    <w:rsid w:val="00A34345"/>
    <w:rsid w:val="00A344DF"/>
    <w:rsid w:val="00A372B5"/>
    <w:rsid w:val="00A37A65"/>
    <w:rsid w:val="00A5018F"/>
    <w:rsid w:val="00A50A48"/>
    <w:rsid w:val="00A934E1"/>
    <w:rsid w:val="00AA78D8"/>
    <w:rsid w:val="00AB701D"/>
    <w:rsid w:val="00AC747D"/>
    <w:rsid w:val="00AC7C44"/>
    <w:rsid w:val="00AD700A"/>
    <w:rsid w:val="00B02946"/>
    <w:rsid w:val="00B02D0F"/>
    <w:rsid w:val="00B03070"/>
    <w:rsid w:val="00B3604F"/>
    <w:rsid w:val="00B42068"/>
    <w:rsid w:val="00B630A1"/>
    <w:rsid w:val="00B66703"/>
    <w:rsid w:val="00B673D9"/>
    <w:rsid w:val="00B76AFB"/>
    <w:rsid w:val="00BB32EE"/>
    <w:rsid w:val="00BC0F03"/>
    <w:rsid w:val="00BC4D35"/>
    <w:rsid w:val="00BC58FE"/>
    <w:rsid w:val="00BC71C3"/>
    <w:rsid w:val="00BE5BFD"/>
    <w:rsid w:val="00BF2E80"/>
    <w:rsid w:val="00BF6418"/>
    <w:rsid w:val="00C17AB7"/>
    <w:rsid w:val="00C17B4A"/>
    <w:rsid w:val="00C26D4C"/>
    <w:rsid w:val="00C436ED"/>
    <w:rsid w:val="00C439EF"/>
    <w:rsid w:val="00C6416B"/>
    <w:rsid w:val="00C82C8C"/>
    <w:rsid w:val="00C82FD0"/>
    <w:rsid w:val="00C834EE"/>
    <w:rsid w:val="00C876E5"/>
    <w:rsid w:val="00CC1866"/>
    <w:rsid w:val="00CD3803"/>
    <w:rsid w:val="00CD67A4"/>
    <w:rsid w:val="00CE7A01"/>
    <w:rsid w:val="00CF2385"/>
    <w:rsid w:val="00D05471"/>
    <w:rsid w:val="00D06166"/>
    <w:rsid w:val="00D23490"/>
    <w:rsid w:val="00D27121"/>
    <w:rsid w:val="00D27BDC"/>
    <w:rsid w:val="00D43BBE"/>
    <w:rsid w:val="00D53911"/>
    <w:rsid w:val="00D54881"/>
    <w:rsid w:val="00D55329"/>
    <w:rsid w:val="00D705D0"/>
    <w:rsid w:val="00D70B18"/>
    <w:rsid w:val="00D7306B"/>
    <w:rsid w:val="00DA2F4A"/>
    <w:rsid w:val="00DB0D1B"/>
    <w:rsid w:val="00DB288A"/>
    <w:rsid w:val="00DC78A1"/>
    <w:rsid w:val="00DD3659"/>
    <w:rsid w:val="00DE1153"/>
    <w:rsid w:val="00E001C2"/>
    <w:rsid w:val="00E121E4"/>
    <w:rsid w:val="00E132B6"/>
    <w:rsid w:val="00E27228"/>
    <w:rsid w:val="00E501AB"/>
    <w:rsid w:val="00E8101E"/>
    <w:rsid w:val="00E827DF"/>
    <w:rsid w:val="00E96EE9"/>
    <w:rsid w:val="00EA15B1"/>
    <w:rsid w:val="00EB0737"/>
    <w:rsid w:val="00EB39DA"/>
    <w:rsid w:val="00EC0370"/>
    <w:rsid w:val="00EE6EF7"/>
    <w:rsid w:val="00EF7132"/>
    <w:rsid w:val="00F03780"/>
    <w:rsid w:val="00F1024B"/>
    <w:rsid w:val="00F142BE"/>
    <w:rsid w:val="00F14C83"/>
    <w:rsid w:val="00F23C4A"/>
    <w:rsid w:val="00F2569C"/>
    <w:rsid w:val="00F30C97"/>
    <w:rsid w:val="00F4720F"/>
    <w:rsid w:val="00F625D5"/>
    <w:rsid w:val="00F74551"/>
    <w:rsid w:val="00F845C8"/>
    <w:rsid w:val="00F85499"/>
    <w:rsid w:val="00FB36B5"/>
    <w:rsid w:val="00FC13E1"/>
    <w:rsid w:val="00FD764F"/>
    <w:rsid w:val="00FE64CE"/>
    <w:rsid w:val="00FE7985"/>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7F232D"/>
    <w:pPr>
      <w:ind w:left="720"/>
      <w:contextualSpacing/>
    </w:pPr>
  </w:style>
  <w:style w:type="paragraph" w:styleId="Sprechblasentext">
    <w:name w:val="Balloon Text"/>
    <w:basedOn w:val="Standard"/>
    <w:link w:val="SprechblasentextZchn"/>
    <w:uiPriority w:val="99"/>
    <w:semiHidden/>
    <w:unhideWhenUsed/>
    <w:rsid w:val="00A06B7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6B70"/>
    <w:rPr>
      <w:rFonts w:ascii="Segoe UI" w:hAnsi="Segoe UI" w:cs="Segoe UI"/>
      <w:sz w:val="18"/>
      <w:szCs w:val="18"/>
    </w:rPr>
  </w:style>
  <w:style w:type="character" w:styleId="Kommentarzeichen">
    <w:name w:val="annotation reference"/>
    <w:basedOn w:val="Absatz-Standardschriftart"/>
    <w:uiPriority w:val="99"/>
    <w:semiHidden/>
    <w:unhideWhenUsed/>
    <w:rsid w:val="00144F81"/>
    <w:rPr>
      <w:sz w:val="16"/>
      <w:szCs w:val="16"/>
    </w:rPr>
  </w:style>
  <w:style w:type="paragraph" w:styleId="Kommentartext">
    <w:name w:val="annotation text"/>
    <w:basedOn w:val="Standard"/>
    <w:link w:val="KommentartextZchn"/>
    <w:uiPriority w:val="99"/>
    <w:unhideWhenUsed/>
    <w:rsid w:val="00144F81"/>
  </w:style>
  <w:style w:type="character" w:customStyle="1" w:styleId="KommentartextZchn">
    <w:name w:val="Kommentartext Zchn"/>
    <w:basedOn w:val="Absatz-Standardschriftart"/>
    <w:link w:val="Kommentartext"/>
    <w:uiPriority w:val="99"/>
    <w:rsid w:val="00144F81"/>
  </w:style>
  <w:style w:type="paragraph" w:styleId="Kommentarthema">
    <w:name w:val="annotation subject"/>
    <w:basedOn w:val="Kommentartext"/>
    <w:next w:val="Kommentartext"/>
    <w:link w:val="KommentarthemaZchn"/>
    <w:uiPriority w:val="99"/>
    <w:semiHidden/>
    <w:unhideWhenUsed/>
    <w:rsid w:val="00144F81"/>
    <w:rPr>
      <w:b/>
      <w:bCs/>
    </w:rPr>
  </w:style>
  <w:style w:type="character" w:customStyle="1" w:styleId="KommentarthemaZchn">
    <w:name w:val="Kommentarthema Zchn"/>
    <w:basedOn w:val="KommentartextZchn"/>
    <w:link w:val="Kommentarthema"/>
    <w:uiPriority w:val="99"/>
    <w:semiHidden/>
    <w:rsid w:val="00144F81"/>
    <w:rPr>
      <w:b/>
      <w:bCs/>
    </w:rPr>
  </w:style>
  <w:style w:type="paragraph" w:styleId="berarbeitung">
    <w:name w:val="Revision"/>
    <w:hidden/>
    <w:uiPriority w:val="99"/>
    <w:semiHidden/>
    <w:rsid w:val="003D6E39"/>
  </w:style>
  <w:style w:type="character" w:styleId="BesuchterLink">
    <w:name w:val="FollowedHyperlink"/>
    <w:basedOn w:val="Absatz-Standardschriftart"/>
    <w:uiPriority w:val="99"/>
    <w:semiHidden/>
    <w:unhideWhenUsed/>
    <w:rsid w:val="009326DB"/>
    <w:rPr>
      <w:color w:val="99E5CD" w:themeColor="followedHyperlink"/>
      <w:u w:val="single"/>
    </w:rPr>
  </w:style>
  <w:style w:type="character" w:customStyle="1" w:styleId="cf01">
    <w:name w:val="cf01"/>
    <w:basedOn w:val="Absatz-Standardschriftart"/>
    <w:rsid w:val="00D53911"/>
    <w:rPr>
      <w:rFonts w:ascii="Segoe UI" w:hAnsi="Segoe UI" w:cs="Segoe UI" w:hint="default"/>
      <w:sz w:val="18"/>
      <w:szCs w:val="18"/>
    </w:rPr>
  </w:style>
  <w:style w:type="paragraph" w:customStyle="1" w:styleId="pf0">
    <w:name w:val="pf0"/>
    <w:basedOn w:val="Standard"/>
    <w:rsid w:val="00C439EF"/>
    <w:pPr>
      <w:spacing w:before="100" w:beforeAutospacing="1" w:after="100" w:afterAutospacing="1"/>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1B1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78593">
      <w:bodyDiv w:val="1"/>
      <w:marLeft w:val="0"/>
      <w:marRight w:val="0"/>
      <w:marTop w:val="0"/>
      <w:marBottom w:val="0"/>
      <w:divBdr>
        <w:top w:val="none" w:sz="0" w:space="0" w:color="auto"/>
        <w:left w:val="none" w:sz="0" w:space="0" w:color="auto"/>
        <w:bottom w:val="none" w:sz="0" w:space="0" w:color="auto"/>
        <w:right w:val="none" w:sz="0" w:space="0" w:color="auto"/>
      </w:divBdr>
    </w:div>
    <w:div w:id="141313824">
      <w:bodyDiv w:val="1"/>
      <w:marLeft w:val="0"/>
      <w:marRight w:val="0"/>
      <w:marTop w:val="0"/>
      <w:marBottom w:val="0"/>
      <w:divBdr>
        <w:top w:val="none" w:sz="0" w:space="0" w:color="auto"/>
        <w:left w:val="none" w:sz="0" w:space="0" w:color="auto"/>
        <w:bottom w:val="none" w:sz="0" w:space="0" w:color="auto"/>
        <w:right w:val="none" w:sz="0" w:space="0" w:color="auto"/>
      </w:divBdr>
      <w:divsChild>
        <w:div w:id="690884876">
          <w:marLeft w:val="403"/>
          <w:marRight w:val="0"/>
          <w:marTop w:val="0"/>
          <w:marBottom w:val="216"/>
          <w:divBdr>
            <w:top w:val="none" w:sz="0" w:space="0" w:color="auto"/>
            <w:left w:val="none" w:sz="0" w:space="0" w:color="auto"/>
            <w:bottom w:val="none" w:sz="0" w:space="0" w:color="auto"/>
            <w:right w:val="none" w:sz="0" w:space="0" w:color="auto"/>
          </w:divBdr>
        </w:div>
      </w:divsChild>
    </w:div>
    <w:div w:id="605623054">
      <w:bodyDiv w:val="1"/>
      <w:marLeft w:val="0"/>
      <w:marRight w:val="0"/>
      <w:marTop w:val="0"/>
      <w:marBottom w:val="0"/>
      <w:divBdr>
        <w:top w:val="none" w:sz="0" w:space="0" w:color="auto"/>
        <w:left w:val="none" w:sz="0" w:space="0" w:color="auto"/>
        <w:bottom w:val="none" w:sz="0" w:space="0" w:color="auto"/>
        <w:right w:val="none" w:sz="0" w:space="0" w:color="auto"/>
      </w:divBdr>
    </w:div>
    <w:div w:id="870413121">
      <w:bodyDiv w:val="1"/>
      <w:marLeft w:val="0"/>
      <w:marRight w:val="0"/>
      <w:marTop w:val="0"/>
      <w:marBottom w:val="0"/>
      <w:divBdr>
        <w:top w:val="none" w:sz="0" w:space="0" w:color="auto"/>
        <w:left w:val="none" w:sz="0" w:space="0" w:color="auto"/>
        <w:bottom w:val="none" w:sz="0" w:space="0" w:color="auto"/>
        <w:right w:val="none" w:sz="0" w:space="0" w:color="auto"/>
      </w:divBdr>
    </w:div>
    <w:div w:id="1028219934">
      <w:bodyDiv w:val="1"/>
      <w:marLeft w:val="0"/>
      <w:marRight w:val="0"/>
      <w:marTop w:val="0"/>
      <w:marBottom w:val="0"/>
      <w:divBdr>
        <w:top w:val="none" w:sz="0" w:space="0" w:color="auto"/>
        <w:left w:val="none" w:sz="0" w:space="0" w:color="auto"/>
        <w:bottom w:val="none" w:sz="0" w:space="0" w:color="auto"/>
        <w:right w:val="none" w:sz="0" w:space="0" w:color="auto"/>
      </w:divBdr>
      <w:divsChild>
        <w:div w:id="570388793">
          <w:marLeft w:val="403"/>
          <w:marRight w:val="0"/>
          <w:marTop w:val="0"/>
          <w:marBottom w:val="216"/>
          <w:divBdr>
            <w:top w:val="none" w:sz="0" w:space="0" w:color="auto"/>
            <w:left w:val="none" w:sz="0" w:space="0" w:color="auto"/>
            <w:bottom w:val="none" w:sz="0" w:space="0" w:color="auto"/>
            <w:right w:val="none" w:sz="0" w:space="0" w:color="auto"/>
          </w:divBdr>
        </w:div>
      </w:divsChild>
    </w:div>
    <w:div w:id="1131362449">
      <w:bodyDiv w:val="1"/>
      <w:marLeft w:val="0"/>
      <w:marRight w:val="0"/>
      <w:marTop w:val="0"/>
      <w:marBottom w:val="0"/>
      <w:divBdr>
        <w:top w:val="none" w:sz="0" w:space="0" w:color="auto"/>
        <w:left w:val="none" w:sz="0" w:space="0" w:color="auto"/>
        <w:bottom w:val="none" w:sz="0" w:space="0" w:color="auto"/>
        <w:right w:val="none" w:sz="0" w:space="0" w:color="auto"/>
      </w:divBdr>
      <w:divsChild>
        <w:div w:id="1886092095">
          <w:marLeft w:val="706"/>
          <w:marRight w:val="0"/>
          <w:marTop w:val="90"/>
          <w:marBottom w:val="0"/>
          <w:divBdr>
            <w:top w:val="none" w:sz="0" w:space="0" w:color="auto"/>
            <w:left w:val="none" w:sz="0" w:space="0" w:color="auto"/>
            <w:bottom w:val="none" w:sz="0" w:space="0" w:color="auto"/>
            <w:right w:val="none" w:sz="0" w:space="0" w:color="auto"/>
          </w:divBdr>
        </w:div>
        <w:div w:id="1378166950">
          <w:marLeft w:val="706"/>
          <w:marRight w:val="0"/>
          <w:marTop w:val="90"/>
          <w:marBottom w:val="0"/>
          <w:divBdr>
            <w:top w:val="none" w:sz="0" w:space="0" w:color="auto"/>
            <w:left w:val="none" w:sz="0" w:space="0" w:color="auto"/>
            <w:bottom w:val="none" w:sz="0" w:space="0" w:color="auto"/>
            <w:right w:val="none" w:sz="0" w:space="0" w:color="auto"/>
          </w:divBdr>
        </w:div>
        <w:div w:id="1582595983">
          <w:marLeft w:val="706"/>
          <w:marRight w:val="0"/>
          <w:marTop w:val="90"/>
          <w:marBottom w:val="0"/>
          <w:divBdr>
            <w:top w:val="none" w:sz="0" w:space="0" w:color="auto"/>
            <w:left w:val="none" w:sz="0" w:space="0" w:color="auto"/>
            <w:bottom w:val="none" w:sz="0" w:space="0" w:color="auto"/>
            <w:right w:val="none" w:sz="0" w:space="0" w:color="auto"/>
          </w:divBdr>
        </w:div>
      </w:divsChild>
    </w:div>
    <w:div w:id="1539657658">
      <w:bodyDiv w:val="1"/>
      <w:marLeft w:val="0"/>
      <w:marRight w:val="0"/>
      <w:marTop w:val="0"/>
      <w:marBottom w:val="0"/>
      <w:divBdr>
        <w:top w:val="none" w:sz="0" w:space="0" w:color="auto"/>
        <w:left w:val="none" w:sz="0" w:space="0" w:color="auto"/>
        <w:bottom w:val="none" w:sz="0" w:space="0" w:color="auto"/>
        <w:right w:val="none" w:sz="0" w:space="0" w:color="auto"/>
      </w:divBdr>
    </w:div>
    <w:div w:id="1540971835">
      <w:bodyDiv w:val="1"/>
      <w:marLeft w:val="0"/>
      <w:marRight w:val="0"/>
      <w:marTop w:val="0"/>
      <w:marBottom w:val="0"/>
      <w:divBdr>
        <w:top w:val="none" w:sz="0" w:space="0" w:color="auto"/>
        <w:left w:val="none" w:sz="0" w:space="0" w:color="auto"/>
        <w:bottom w:val="none" w:sz="0" w:space="0" w:color="auto"/>
        <w:right w:val="none" w:sz="0" w:space="0" w:color="auto"/>
      </w:divBdr>
    </w:div>
    <w:div w:id="1601529929">
      <w:bodyDiv w:val="1"/>
      <w:marLeft w:val="0"/>
      <w:marRight w:val="0"/>
      <w:marTop w:val="0"/>
      <w:marBottom w:val="0"/>
      <w:divBdr>
        <w:top w:val="none" w:sz="0" w:space="0" w:color="auto"/>
        <w:left w:val="none" w:sz="0" w:space="0" w:color="auto"/>
        <w:bottom w:val="none" w:sz="0" w:space="0" w:color="auto"/>
        <w:right w:val="none" w:sz="0" w:space="0" w:color="auto"/>
      </w:divBdr>
    </w:div>
    <w:div w:id="1635990612">
      <w:bodyDiv w:val="1"/>
      <w:marLeft w:val="0"/>
      <w:marRight w:val="0"/>
      <w:marTop w:val="0"/>
      <w:marBottom w:val="0"/>
      <w:divBdr>
        <w:top w:val="none" w:sz="0" w:space="0" w:color="auto"/>
        <w:left w:val="none" w:sz="0" w:space="0" w:color="auto"/>
        <w:bottom w:val="none" w:sz="0" w:space="0" w:color="auto"/>
        <w:right w:val="none" w:sz="0" w:space="0" w:color="auto"/>
      </w:divBdr>
      <w:divsChild>
        <w:div w:id="618416729">
          <w:marLeft w:val="418"/>
          <w:marRight w:val="0"/>
          <w:marTop w:val="180"/>
          <w:marBottom w:val="0"/>
          <w:divBdr>
            <w:top w:val="none" w:sz="0" w:space="0" w:color="auto"/>
            <w:left w:val="none" w:sz="0" w:space="0" w:color="auto"/>
            <w:bottom w:val="none" w:sz="0" w:space="0" w:color="auto"/>
            <w:right w:val="none" w:sz="0" w:space="0" w:color="auto"/>
          </w:divBdr>
        </w:div>
      </w:divsChild>
    </w:div>
    <w:div w:id="1638878758">
      <w:bodyDiv w:val="1"/>
      <w:marLeft w:val="0"/>
      <w:marRight w:val="0"/>
      <w:marTop w:val="0"/>
      <w:marBottom w:val="0"/>
      <w:divBdr>
        <w:top w:val="none" w:sz="0" w:space="0" w:color="auto"/>
        <w:left w:val="none" w:sz="0" w:space="0" w:color="auto"/>
        <w:bottom w:val="none" w:sz="0" w:space="0" w:color="auto"/>
        <w:right w:val="none" w:sz="0" w:space="0" w:color="auto"/>
      </w:divBdr>
    </w:div>
    <w:div w:id="1978105699">
      <w:bodyDiv w:val="1"/>
      <w:marLeft w:val="0"/>
      <w:marRight w:val="0"/>
      <w:marTop w:val="0"/>
      <w:marBottom w:val="0"/>
      <w:divBdr>
        <w:top w:val="none" w:sz="0" w:space="0" w:color="auto"/>
        <w:left w:val="none" w:sz="0" w:space="0" w:color="auto"/>
        <w:bottom w:val="none" w:sz="0" w:space="0" w:color="auto"/>
        <w:right w:val="none" w:sz="0" w:space="0" w:color="auto"/>
      </w:divBdr>
      <w:divsChild>
        <w:div w:id="863324495">
          <w:marLeft w:val="418"/>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g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ra.Link@syntegon.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7B9EE-4D3F-42B7-A12A-B2BC2D4FA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0</TotalTime>
  <Pages>4</Pages>
  <Words>1154</Words>
  <Characters>7271</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Commha Consulting</cp:lastModifiedBy>
  <cp:revision>14</cp:revision>
  <cp:lastPrinted>2022-10-10T07:04:00Z</cp:lastPrinted>
  <dcterms:created xsi:type="dcterms:W3CDTF">2022-10-16T19:41:00Z</dcterms:created>
  <dcterms:modified xsi:type="dcterms:W3CDTF">2022-11-15T07:10:00Z</dcterms:modified>
</cp:coreProperties>
</file>