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4AB2D4" w14:textId="5C55C75E" w:rsidR="005F1004" w:rsidRPr="008449E4" w:rsidRDefault="005F1004">
      <w:pPr>
        <w:rPr>
          <w:rFonts w:ascii="Syntegon" w:hAnsi="Syntegon"/>
          <w:noProof w:val="0"/>
        </w:rPr>
      </w:pPr>
    </w:p>
    <w:p w14:paraId="61CE48C6" w14:textId="3117027A" w:rsidR="0002518A" w:rsidRPr="008449E4" w:rsidRDefault="0002518A">
      <w:pPr>
        <w:rPr>
          <w:rFonts w:ascii="Syntegon" w:hAnsi="Syntegon"/>
          <w:noProof w:val="0"/>
        </w:rPr>
      </w:pPr>
    </w:p>
    <w:p w14:paraId="5AC6D2F1" w14:textId="304C2178" w:rsidR="0002518A" w:rsidRPr="008449E4" w:rsidRDefault="0002518A">
      <w:pPr>
        <w:rPr>
          <w:rFonts w:ascii="Syntegon" w:hAnsi="Syntegon"/>
          <w:noProof w:val="0"/>
        </w:rPr>
      </w:pPr>
    </w:p>
    <w:p w14:paraId="73ACB4FC" w14:textId="77777777" w:rsidR="0002518A" w:rsidRPr="008449E4" w:rsidRDefault="0002518A">
      <w:pPr>
        <w:rPr>
          <w:rFonts w:ascii="Syntegon" w:hAnsi="Syntegon"/>
          <w:noProof w:val="0"/>
        </w:rPr>
      </w:pPr>
    </w:p>
    <w:p w14:paraId="4105715F" w14:textId="77777777" w:rsidR="00E4225F" w:rsidRDefault="00E4225F">
      <w:pPr>
        <w:rPr>
          <w:rFonts w:ascii="Syntegon" w:hAnsi="Syntegon"/>
          <w:noProof w:val="0"/>
        </w:rPr>
      </w:pPr>
    </w:p>
    <w:p w14:paraId="570DE637" w14:textId="77777777" w:rsidR="00E4225F" w:rsidRDefault="00E4225F">
      <w:pPr>
        <w:rPr>
          <w:rFonts w:ascii="Syntegon" w:hAnsi="Syntegon"/>
          <w:noProof w:val="0"/>
        </w:rPr>
      </w:pPr>
    </w:p>
    <w:p w14:paraId="3CBB4363" w14:textId="08DB1053" w:rsidR="00FA4787" w:rsidRPr="008449E4" w:rsidRDefault="002017D5">
      <w:pPr>
        <w:rPr>
          <w:rFonts w:ascii="Syntegon" w:hAnsi="Syntegon"/>
          <w:noProof w:val="0"/>
        </w:rPr>
      </w:pPr>
      <w:r w:rsidRPr="008449E4">
        <w:rPr>
          <w:rFonts w:ascii="Syntegon" w:hAnsi="Syntegon"/>
          <w:lang w:val="de-DE" w:eastAsia="de-DE"/>
        </w:rPr>
        <mc:AlternateContent>
          <mc:Choice Requires="wps">
            <w:drawing>
              <wp:anchor distT="0" distB="0" distL="114300" distR="114300" simplePos="0" relativeHeight="251659264" behindDoc="0" locked="0" layoutInCell="1" allowOverlap="1" wp14:anchorId="5D43C597" wp14:editId="0C0008C7">
                <wp:simplePos x="0" y="0"/>
                <wp:positionH relativeFrom="column">
                  <wp:posOffset>0</wp:posOffset>
                </wp:positionH>
                <wp:positionV relativeFrom="page">
                  <wp:posOffset>1524000</wp:posOffset>
                </wp:positionV>
                <wp:extent cx="2347415" cy="798394"/>
                <wp:effectExtent l="0" t="0" r="15240" b="1905"/>
                <wp:wrapNone/>
                <wp:docPr id="11" name="Textfeld 11"/>
                <wp:cNvGraphicFramePr/>
                <a:graphic xmlns:a="http://schemas.openxmlformats.org/drawingml/2006/main">
                  <a:graphicData uri="http://schemas.microsoft.com/office/word/2010/wordprocessingShape">
                    <wps:wsp>
                      <wps:cNvSpPr txBox="1"/>
                      <wps:spPr>
                        <a:xfrm>
                          <a:off x="0" y="0"/>
                          <a:ext cx="2347415" cy="798394"/>
                        </a:xfrm>
                        <a:prstGeom prst="rect">
                          <a:avLst/>
                        </a:prstGeom>
                        <a:noFill/>
                        <a:ln w="6350">
                          <a:noFill/>
                        </a:ln>
                      </wps:spPr>
                      <wps:txbx>
                        <w:txbxContent>
                          <w:p w14:paraId="0F7B609E" w14:textId="77777777" w:rsidR="00FA4787" w:rsidRDefault="002017D5">
                            <w:pPr>
                              <w:rPr>
                                <w:rFonts w:ascii="Syntegon-Bold" w:hAnsi="Syntegon-Bold" w:cs="Syntegon-Bold"/>
                                <w:b/>
                                <w:bCs/>
                                <w:color w:val="000000"/>
                                <w:sz w:val="28"/>
                                <w:szCs w:val="28"/>
                              </w:rPr>
                            </w:pPr>
                            <w:r>
                              <w:rPr>
                                <w:rFonts w:ascii="Syntegon-Bold" w:hAnsi="Syntegon-Bold" w:cs="Syntegon-Bold"/>
                                <w:b/>
                                <w:bCs/>
                                <w:color w:val="000000"/>
                                <w:sz w:val="28"/>
                                <w:szCs w:val="28"/>
                              </w:rPr>
                              <w:t>Press release</w:t>
                            </w:r>
                          </w:p>
                          <w:p w14:paraId="0B364CF1" w14:textId="77777777" w:rsidR="00FA4787" w:rsidRDefault="002017D5">
                            <w:r>
                              <w:rPr>
                                <w:rFonts w:ascii="Syntegon-Bold" w:hAnsi="Syntegon-Bold" w:cs="Syntegon-Bold"/>
                                <w:color w:val="000000"/>
                                <w:sz w:val="28"/>
                                <w:szCs w:val="28"/>
                              </w:rPr>
                              <w:t>Syntegon Technology</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5D43C597" id="_x0000_t202" coordsize="21600,21600" o:spt="202" path="m,l,21600r21600,l21600,xe">
                <v:stroke joinstyle="miter"/>
                <v:path gradientshapeok="t" o:connecttype="rect"/>
              </v:shapetype>
              <v:shape id="Textfeld 11" o:spid="_x0000_s1026" type="#_x0000_t202" style="position:absolute;margin-left:0;margin-top:120pt;width:184.85pt;height:62.85pt;z-index:251659264;visibility:visible;mso-wrap-style:square;mso-width-percent:0;mso-wrap-distance-left:9pt;mso-wrap-distance-top:0;mso-wrap-distance-right:9pt;mso-wrap-distance-bottom:0;mso-position-horizontal:absolute;mso-position-horizontal-relative:text;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" filled="f" stroked="f" strokeweight=".5pt">
                <v:textbox style="mso-fit-shape-to-text:t" inset="0,0,0,0">
                  <w:txbxContent>
                    <w:p w14:paraId="0F7B609E" w14:textId="77777777" w:rsidR="00FA4787" w:rsidRDefault="002017D5">
                      <w:pPr>
                        <w:rPr>
                          <w:rFonts w:ascii="Syntegon-Bold" w:hAnsi="Syntegon-Bold" w:cs="Syntegon-Bold"/>
                          <w:b/>
                          <w:bCs/>
                          <w:color w:val="000000"/>
                          <w:sz w:val="28"/>
                          <w:szCs w:val="28"/>
                        </w:rPr>
                      </w:pPr>
                      <w:r>
                        <w:rPr>
                          <w:rFonts w:ascii="Syntegon-Bold" w:hAnsi="Syntegon-Bold" w:cs="Syntegon-Bold"/>
                          <w:b/>
                          <w:bCs/>
                          <w:color w:val="000000"/>
                          <w:sz w:val="28"/>
                          <w:szCs w:val="28"/>
                        </w:rPr>
                        <w:t>Press release</w:t>
                      </w:r>
                    </w:p>
                    <w:p w14:paraId="0B364CF1" w14:textId="77777777" w:rsidR="00FA4787" w:rsidRDefault="002017D5">
                      <w:r>
                        <w:rPr>
                          <w:rFonts w:ascii="Syntegon-Bold" w:hAnsi="Syntegon-Bold" w:cs="Syntegon-Bold"/>
                          <w:color w:val="000000"/>
                          <w:sz w:val="28"/>
                          <w:szCs w:val="28"/>
                        </w:rPr>
                        <w:t>Syntegon Technology</w:t>
                      </w:r>
                    </w:p>
                  </w:txbxContent>
                </v:textbox>
                <w10:wrap anchory="page"/>
              </v:shape>
            </w:pict>
          </mc:Fallback>
        </mc:AlternateContent>
      </w:r>
    </w:p>
    <w:p w14:paraId="79FB3DCD" w14:textId="4B45B04F" w:rsidR="00422843" w:rsidRPr="00E673B1" w:rsidRDefault="0059112F" w:rsidP="00E4225F">
      <w:pPr>
        <w:pStyle w:val="Press"/>
        <w:rPr>
          <w:rFonts w:ascii="Syntegon" w:hAnsi="Syntegon" w:cstheme="majorHAnsi"/>
          <w:sz w:val="24"/>
          <w:szCs w:val="24"/>
          <w:lang w:val="en-GB"/>
        </w:rPr>
      </w:pPr>
      <w:r w:rsidRPr="00E673B1">
        <w:rPr>
          <w:rFonts w:ascii="Syntegon" w:hAnsi="Syntegon" w:cstheme="majorHAnsi"/>
          <w:bCs/>
          <w:sz w:val="24"/>
          <w:szCs w:val="24"/>
        </w:rPr>
        <w:t>Starchless production: Syntegon expands portfolio with next-generation turnkey solution</w:t>
      </w:r>
    </w:p>
    <w:p w14:paraId="1DBFD284" w14:textId="73CA8F3B" w:rsidR="00D16100" w:rsidRPr="008449E4" w:rsidRDefault="00E4225F" w:rsidP="0014483B">
      <w:pPr>
        <w:pStyle w:val="Listenabsatz"/>
        <w:numPr>
          <w:ilvl w:val="0"/>
          <w:numId w:val="4"/>
        </w:numPr>
        <w:rPr>
          <w:rFonts w:ascii="Syntegon" w:hAnsi="Syntegon"/>
        </w:rPr>
      </w:pPr>
      <w:r w:rsidRPr="00E4225F">
        <w:rPr>
          <w:rFonts w:ascii="Syntegon" w:hAnsi="Syntegon"/>
        </w:rPr>
        <w:t xml:space="preserve">Closed production process with innovative </w:t>
      </w:r>
      <w:r>
        <w:rPr>
          <w:rFonts w:ascii="Syntegon" w:hAnsi="Syntegon"/>
        </w:rPr>
        <w:t>kitchen</w:t>
      </w:r>
      <w:r w:rsidRPr="00E4225F">
        <w:rPr>
          <w:rFonts w:ascii="Syntegon" w:hAnsi="Syntegon"/>
        </w:rPr>
        <w:t xml:space="preserve">, </w:t>
      </w:r>
      <w:r>
        <w:rPr>
          <w:rFonts w:ascii="Syntegon" w:hAnsi="Syntegon"/>
        </w:rPr>
        <w:t>depositing</w:t>
      </w:r>
      <w:r w:rsidR="00E3202E">
        <w:rPr>
          <w:rFonts w:ascii="Syntegon" w:hAnsi="Syntegon"/>
        </w:rPr>
        <w:t>,</w:t>
      </w:r>
      <w:r w:rsidRPr="00E4225F">
        <w:rPr>
          <w:rFonts w:ascii="Syntegon" w:hAnsi="Syntegon"/>
        </w:rPr>
        <w:t xml:space="preserve"> and oiling</w:t>
      </w:r>
      <w:r>
        <w:rPr>
          <w:rFonts w:ascii="Syntegon" w:hAnsi="Syntegon"/>
        </w:rPr>
        <w:t xml:space="preserve"> technology</w:t>
      </w:r>
    </w:p>
    <w:p w14:paraId="5848C225" w14:textId="23AF4C04" w:rsidR="00D16100" w:rsidRPr="008449E4" w:rsidRDefault="00E4225F" w:rsidP="0014483B">
      <w:pPr>
        <w:pStyle w:val="Listenabsatz"/>
        <w:numPr>
          <w:ilvl w:val="0"/>
          <w:numId w:val="4"/>
        </w:numPr>
        <w:rPr>
          <w:rFonts w:ascii="Syntegon" w:hAnsi="Syntegon"/>
        </w:rPr>
      </w:pPr>
      <w:r w:rsidRPr="00E4225F">
        <w:rPr>
          <w:rFonts w:ascii="Syntegon" w:hAnsi="Syntegon"/>
        </w:rPr>
        <w:t xml:space="preserve">Designed for special requirements in the </w:t>
      </w:r>
      <w:r w:rsidR="00E3202E" w:rsidRPr="00E4225F">
        <w:rPr>
          <w:rFonts w:ascii="Syntegon" w:hAnsi="Syntegon"/>
        </w:rPr>
        <w:t xml:space="preserve">production </w:t>
      </w:r>
      <w:r w:rsidRPr="00E4225F">
        <w:rPr>
          <w:rFonts w:ascii="Syntegon" w:hAnsi="Syntegon"/>
        </w:rPr>
        <w:t xml:space="preserve">of functional </w:t>
      </w:r>
      <w:r>
        <w:rPr>
          <w:rFonts w:ascii="Syntegon" w:hAnsi="Syntegon"/>
        </w:rPr>
        <w:t>gum</w:t>
      </w:r>
      <w:r w:rsidR="005D4D02">
        <w:rPr>
          <w:rFonts w:ascii="Syntegon" w:hAnsi="Syntegon"/>
        </w:rPr>
        <w:t>my</w:t>
      </w:r>
      <w:r>
        <w:rPr>
          <w:rFonts w:ascii="Syntegon" w:hAnsi="Syntegon"/>
        </w:rPr>
        <w:t xml:space="preserve"> and </w:t>
      </w:r>
      <w:r w:rsidRPr="00E4225F">
        <w:rPr>
          <w:rFonts w:ascii="Syntegon" w:hAnsi="Syntegon"/>
        </w:rPr>
        <w:t>jelly products</w:t>
      </w:r>
    </w:p>
    <w:p w14:paraId="7871B43F" w14:textId="606FD639" w:rsidR="00422843" w:rsidRPr="008449E4" w:rsidRDefault="00E4225F" w:rsidP="00D16100">
      <w:pPr>
        <w:pStyle w:val="Listenabsatz"/>
        <w:numPr>
          <w:ilvl w:val="0"/>
          <w:numId w:val="4"/>
        </w:numPr>
        <w:rPr>
          <w:rFonts w:ascii="Syntegon" w:hAnsi="Syntegon"/>
        </w:rPr>
      </w:pPr>
      <w:r w:rsidRPr="00E4225F">
        <w:rPr>
          <w:rFonts w:ascii="Syntegon" w:hAnsi="Syntegon"/>
        </w:rPr>
        <w:t xml:space="preserve">Smooth processes thanks to high </w:t>
      </w:r>
      <w:r w:rsidR="00E3202E" w:rsidRPr="00E4225F">
        <w:rPr>
          <w:rFonts w:ascii="Syntegon" w:hAnsi="Syntegon"/>
        </w:rPr>
        <w:t xml:space="preserve">automation </w:t>
      </w:r>
      <w:r w:rsidRPr="00E4225F">
        <w:rPr>
          <w:rFonts w:ascii="Syntegon" w:hAnsi="Syntegon"/>
        </w:rPr>
        <w:t>level</w:t>
      </w:r>
      <w:r>
        <w:rPr>
          <w:rFonts w:ascii="Syntegon" w:hAnsi="Syntegon"/>
        </w:rPr>
        <w:t>s</w:t>
      </w:r>
      <w:r w:rsidRPr="00E4225F">
        <w:rPr>
          <w:rFonts w:ascii="Syntegon" w:hAnsi="Syntegon"/>
        </w:rPr>
        <w:t xml:space="preserve"> and digital monitoring solutions</w:t>
      </w:r>
    </w:p>
    <w:p w14:paraId="36D7446A" w14:textId="7B2F6D94" w:rsidR="00D16100" w:rsidRPr="008449E4" w:rsidRDefault="00D16100" w:rsidP="00D16100">
      <w:pPr>
        <w:rPr>
          <w:rFonts w:ascii="Syntegon" w:hAnsi="Syntegon"/>
        </w:rPr>
      </w:pPr>
    </w:p>
    <w:p w14:paraId="5ED92FE3" w14:textId="77777777" w:rsidR="00D16100" w:rsidRPr="008449E4" w:rsidRDefault="00D16100" w:rsidP="00D16100">
      <w:pPr>
        <w:rPr>
          <w:rFonts w:ascii="Syntegon" w:hAnsi="Syntegon"/>
        </w:rPr>
      </w:pPr>
    </w:p>
    <w:p w14:paraId="5905DA33" w14:textId="223D78F3" w:rsidR="00D176AB" w:rsidRDefault="00E4225F" w:rsidP="00B16E92">
      <w:pPr>
        <w:rPr>
          <w:rFonts w:ascii="Syntegon" w:hAnsi="Syntegon"/>
        </w:rPr>
      </w:pPr>
      <w:r>
        <w:rPr>
          <w:rFonts w:ascii="Syntegon" w:hAnsi="Syntegon"/>
        </w:rPr>
        <w:t>Dierdorf</w:t>
      </w:r>
      <w:r w:rsidR="00E673B1">
        <w:rPr>
          <w:rFonts w:ascii="Syntegon" w:hAnsi="Syntegon"/>
        </w:rPr>
        <w:t xml:space="preserve">/Germany, </w:t>
      </w:r>
      <w:r>
        <w:rPr>
          <w:rFonts w:ascii="Syntegon" w:hAnsi="Syntegon"/>
        </w:rPr>
        <w:t>November</w:t>
      </w:r>
      <w:r w:rsidR="00D16100" w:rsidRPr="008449E4">
        <w:rPr>
          <w:rFonts w:ascii="Syntegon" w:hAnsi="Syntegon"/>
        </w:rPr>
        <w:t xml:space="preserve"> </w:t>
      </w:r>
      <w:r w:rsidR="006B202A">
        <w:rPr>
          <w:rFonts w:ascii="Syntegon" w:hAnsi="Syntegon"/>
        </w:rPr>
        <w:t>16</w:t>
      </w:r>
      <w:r w:rsidR="006A18A6" w:rsidRPr="008449E4">
        <w:rPr>
          <w:rFonts w:ascii="Syntegon" w:hAnsi="Syntegon"/>
        </w:rPr>
        <w:t>,</w:t>
      </w:r>
      <w:r w:rsidR="00F32FF0" w:rsidRPr="008449E4">
        <w:rPr>
          <w:rFonts w:ascii="Syntegon" w:hAnsi="Syntegon"/>
        </w:rPr>
        <w:t xml:space="preserve"> 2022</w:t>
      </w:r>
      <w:r w:rsidR="00422843" w:rsidRPr="008449E4">
        <w:rPr>
          <w:rFonts w:ascii="Syntegon" w:hAnsi="Syntegon"/>
        </w:rPr>
        <w:t xml:space="preserve">. </w:t>
      </w:r>
      <w:r w:rsidR="00A76829">
        <w:rPr>
          <w:rFonts w:ascii="Syntegon" w:hAnsi="Syntegon"/>
        </w:rPr>
        <w:t xml:space="preserve">With the </w:t>
      </w:r>
      <w:r w:rsidR="00A76829" w:rsidRPr="006B202A">
        <w:rPr>
          <w:rFonts w:ascii="Syntegon" w:hAnsi="Syntegon"/>
        </w:rPr>
        <w:t>new turnkey line</w:t>
      </w:r>
      <w:r w:rsidR="006B202A" w:rsidRPr="006B202A">
        <w:rPr>
          <w:rFonts w:ascii="Syntegon" w:hAnsi="Syntegon"/>
        </w:rPr>
        <w:t xml:space="preserve"> NutraFlash</w:t>
      </w:r>
      <w:r w:rsidR="00A76829">
        <w:rPr>
          <w:rFonts w:ascii="Syntegon" w:hAnsi="Syntegon"/>
        </w:rPr>
        <w:t xml:space="preserve">, </w:t>
      </w:r>
      <w:r w:rsidR="00E673B1">
        <w:rPr>
          <w:rFonts w:ascii="Syntegon" w:hAnsi="Syntegon"/>
        </w:rPr>
        <w:t xml:space="preserve">the Syntegon subsidiary </w:t>
      </w:r>
      <w:r w:rsidRPr="00E4225F">
        <w:rPr>
          <w:rFonts w:ascii="Syntegon" w:hAnsi="Syntegon"/>
        </w:rPr>
        <w:t>Makat Candy Technology</w:t>
      </w:r>
      <w:r w:rsidR="00E673B1">
        <w:rPr>
          <w:rFonts w:ascii="Syntegon" w:hAnsi="Syntegon"/>
        </w:rPr>
        <w:t xml:space="preserve"> </w:t>
      </w:r>
      <w:r w:rsidRPr="00E4225F">
        <w:rPr>
          <w:rFonts w:ascii="Syntegon" w:hAnsi="Syntegon"/>
        </w:rPr>
        <w:t xml:space="preserve">sets new standards in the </w:t>
      </w:r>
      <w:r>
        <w:rPr>
          <w:rFonts w:ascii="Syntegon" w:hAnsi="Syntegon"/>
        </w:rPr>
        <w:t xml:space="preserve">starchless </w:t>
      </w:r>
      <w:r w:rsidRPr="00E4225F">
        <w:rPr>
          <w:rFonts w:ascii="Syntegon" w:hAnsi="Syntegon"/>
        </w:rPr>
        <w:t>production of gum</w:t>
      </w:r>
      <w:r w:rsidR="007E3238">
        <w:rPr>
          <w:rFonts w:ascii="Syntegon" w:hAnsi="Syntegon"/>
        </w:rPr>
        <w:t>my</w:t>
      </w:r>
      <w:r w:rsidRPr="00E4225F">
        <w:rPr>
          <w:rFonts w:ascii="Syntegon" w:hAnsi="Syntegon"/>
        </w:rPr>
        <w:t xml:space="preserve"> and jelly products</w:t>
      </w:r>
      <w:r w:rsidR="00E3202E">
        <w:rPr>
          <w:rFonts w:ascii="Syntegon" w:hAnsi="Syntegon"/>
        </w:rPr>
        <w:t>.</w:t>
      </w:r>
      <w:r w:rsidRPr="00E4225F">
        <w:rPr>
          <w:rFonts w:ascii="Syntegon" w:hAnsi="Syntegon"/>
        </w:rPr>
        <w:t xml:space="preserve"> </w:t>
      </w:r>
      <w:r w:rsidR="00E3202E">
        <w:rPr>
          <w:rFonts w:ascii="Syntegon" w:hAnsi="Syntegon"/>
        </w:rPr>
        <w:t>M</w:t>
      </w:r>
      <w:r>
        <w:rPr>
          <w:rFonts w:ascii="Syntegon" w:hAnsi="Syntegon"/>
        </w:rPr>
        <w:t>anufacturers</w:t>
      </w:r>
      <w:r w:rsidRPr="00E4225F">
        <w:rPr>
          <w:rFonts w:ascii="Syntegon" w:hAnsi="Syntegon"/>
        </w:rPr>
        <w:t xml:space="preserve"> can increase the quality of sensitive products</w:t>
      </w:r>
      <w:r w:rsidR="00E3202E">
        <w:rPr>
          <w:rFonts w:ascii="Syntegon" w:hAnsi="Syntegon"/>
        </w:rPr>
        <w:t xml:space="preserve"> w</w:t>
      </w:r>
      <w:r w:rsidR="00E3202E" w:rsidRPr="00E4225F">
        <w:rPr>
          <w:rFonts w:ascii="Syntegon" w:hAnsi="Syntegon"/>
        </w:rPr>
        <w:t xml:space="preserve">ith </w:t>
      </w:r>
      <w:r w:rsidR="00E3202E">
        <w:rPr>
          <w:rFonts w:ascii="Syntegon" w:hAnsi="Syntegon"/>
        </w:rPr>
        <w:t xml:space="preserve">upgraded </w:t>
      </w:r>
      <w:r w:rsidR="00E3202E" w:rsidRPr="00E4225F">
        <w:rPr>
          <w:rFonts w:ascii="Syntegon" w:hAnsi="Syntegon"/>
        </w:rPr>
        <w:t>kitchen,</w:t>
      </w:r>
      <w:r w:rsidR="00E3202E">
        <w:rPr>
          <w:rFonts w:ascii="Syntegon" w:hAnsi="Syntegon"/>
        </w:rPr>
        <w:t xml:space="preserve"> depositing,</w:t>
      </w:r>
      <w:r w:rsidR="00E3202E" w:rsidRPr="00E4225F">
        <w:rPr>
          <w:rFonts w:ascii="Syntegon" w:hAnsi="Syntegon"/>
        </w:rPr>
        <w:t xml:space="preserve"> and </w:t>
      </w:r>
      <w:r w:rsidR="007E3238">
        <w:rPr>
          <w:rFonts w:ascii="Syntegon" w:hAnsi="Syntegon"/>
        </w:rPr>
        <w:t xml:space="preserve">finishing </w:t>
      </w:r>
      <w:r w:rsidR="00E3202E">
        <w:rPr>
          <w:rFonts w:ascii="Syntegon" w:hAnsi="Syntegon"/>
        </w:rPr>
        <w:t>technologies</w:t>
      </w:r>
      <w:r w:rsidRPr="00E4225F">
        <w:rPr>
          <w:rFonts w:ascii="Syntegon" w:hAnsi="Syntegon"/>
        </w:rPr>
        <w:t xml:space="preserve">. </w:t>
      </w:r>
      <w:r>
        <w:rPr>
          <w:rFonts w:ascii="Syntegon" w:hAnsi="Syntegon"/>
        </w:rPr>
        <w:t xml:space="preserve">Besides </w:t>
      </w:r>
      <w:r w:rsidR="00E3202E">
        <w:rPr>
          <w:rFonts w:ascii="Syntegon" w:hAnsi="Syntegon"/>
        </w:rPr>
        <w:t xml:space="preserve">producing </w:t>
      </w:r>
      <w:r>
        <w:rPr>
          <w:rFonts w:ascii="Syntegon" w:hAnsi="Syntegon"/>
        </w:rPr>
        <w:t>gum</w:t>
      </w:r>
      <w:r w:rsidR="007E3238">
        <w:rPr>
          <w:rFonts w:ascii="Syntegon" w:hAnsi="Syntegon"/>
        </w:rPr>
        <w:t>mie</w:t>
      </w:r>
      <w:r>
        <w:rPr>
          <w:rFonts w:ascii="Syntegon" w:hAnsi="Syntegon"/>
        </w:rPr>
        <w:t>s and jellies</w:t>
      </w:r>
      <w:r w:rsidRPr="00E4225F">
        <w:rPr>
          <w:rFonts w:ascii="Syntegon" w:hAnsi="Syntegon"/>
        </w:rPr>
        <w:t xml:space="preserve"> with high dry substance content and </w:t>
      </w:r>
      <w:r>
        <w:rPr>
          <w:rFonts w:ascii="Syntegon" w:hAnsi="Syntegon"/>
        </w:rPr>
        <w:t>dosing</w:t>
      </w:r>
      <w:r w:rsidRPr="00E4225F">
        <w:rPr>
          <w:rFonts w:ascii="Syntegon" w:hAnsi="Syntegon"/>
        </w:rPr>
        <w:t xml:space="preserve"> </w:t>
      </w:r>
      <w:r w:rsidR="007E3238">
        <w:rPr>
          <w:rFonts w:ascii="Syntegon" w:hAnsi="Syntegon"/>
        </w:rPr>
        <w:t>ingredients</w:t>
      </w:r>
      <w:r w:rsidR="00E3202E">
        <w:rPr>
          <w:rFonts w:ascii="Syntegon" w:hAnsi="Syntegon"/>
        </w:rPr>
        <w:t xml:space="preserve"> precisely</w:t>
      </w:r>
      <w:r w:rsidRPr="00E4225F">
        <w:rPr>
          <w:rFonts w:ascii="Syntegon" w:hAnsi="Syntegon"/>
        </w:rPr>
        <w:t xml:space="preserve">, the </w:t>
      </w:r>
      <w:r w:rsidR="00917E17">
        <w:rPr>
          <w:rFonts w:ascii="Syntegon" w:hAnsi="Syntegon"/>
        </w:rPr>
        <w:t xml:space="preserve">new </w:t>
      </w:r>
      <w:r w:rsidRPr="00E4225F">
        <w:rPr>
          <w:rFonts w:ascii="Syntegon" w:hAnsi="Syntegon"/>
        </w:rPr>
        <w:t xml:space="preserve">line enables </w:t>
      </w:r>
      <w:r>
        <w:rPr>
          <w:rFonts w:ascii="Syntegon" w:hAnsi="Syntegon"/>
        </w:rPr>
        <w:t>accurate starchless depositing</w:t>
      </w:r>
      <w:r w:rsidRPr="00E4225F">
        <w:rPr>
          <w:rFonts w:ascii="Syntegon" w:hAnsi="Syntegon"/>
        </w:rPr>
        <w:t xml:space="preserve"> in reusable plastic molds. The holistic turnkey approach ensures </w:t>
      </w:r>
      <w:r>
        <w:rPr>
          <w:rFonts w:ascii="Syntegon" w:hAnsi="Syntegon"/>
        </w:rPr>
        <w:t xml:space="preserve">a highly reliable, closed </w:t>
      </w:r>
      <w:r w:rsidRPr="00E4225F">
        <w:rPr>
          <w:rFonts w:ascii="Syntegon" w:hAnsi="Syntegon"/>
        </w:rPr>
        <w:t>productio</w:t>
      </w:r>
      <w:r>
        <w:rPr>
          <w:rFonts w:ascii="Syntegon" w:hAnsi="Syntegon"/>
        </w:rPr>
        <w:t xml:space="preserve">n for </w:t>
      </w:r>
      <w:r w:rsidRPr="00E4225F">
        <w:rPr>
          <w:rFonts w:ascii="Syntegon" w:hAnsi="Syntegon"/>
        </w:rPr>
        <w:t>consistent product quality along the entire process. To this e</w:t>
      </w:r>
      <w:r>
        <w:rPr>
          <w:rFonts w:ascii="Syntegon" w:hAnsi="Syntegon"/>
        </w:rPr>
        <w:t>ffect</w:t>
      </w:r>
      <w:r w:rsidRPr="00E4225F">
        <w:rPr>
          <w:rFonts w:ascii="Syntegon" w:hAnsi="Syntegon"/>
        </w:rPr>
        <w:t xml:space="preserve">, the system includes end-to-end recipe management and a coordinated control concept for harmonized </w:t>
      </w:r>
      <w:r>
        <w:rPr>
          <w:rFonts w:ascii="Syntegon" w:hAnsi="Syntegon"/>
        </w:rPr>
        <w:t>operations</w:t>
      </w:r>
      <w:r w:rsidRPr="00E4225F">
        <w:rPr>
          <w:rFonts w:ascii="Syntegon" w:hAnsi="Syntegon"/>
        </w:rPr>
        <w:t>.</w:t>
      </w:r>
    </w:p>
    <w:p w14:paraId="2D04B54D" w14:textId="28AC203E" w:rsidR="00E4225F" w:rsidRDefault="00E4225F" w:rsidP="00B16E92">
      <w:pPr>
        <w:rPr>
          <w:rFonts w:ascii="Syntegon" w:hAnsi="Syntegon"/>
        </w:rPr>
      </w:pPr>
    </w:p>
    <w:p w14:paraId="6E5DB91F" w14:textId="5A513CFA" w:rsidR="00E4225F" w:rsidRPr="008449E4" w:rsidRDefault="00E4225F" w:rsidP="00B16E92">
      <w:pPr>
        <w:rPr>
          <w:rFonts w:ascii="Syntegon" w:hAnsi="Syntegon"/>
        </w:rPr>
      </w:pPr>
      <w:r>
        <w:rPr>
          <w:rFonts w:ascii="Syntegon" w:hAnsi="Syntegon"/>
        </w:rPr>
        <w:t>“</w:t>
      </w:r>
      <w:r w:rsidRPr="00E4225F">
        <w:rPr>
          <w:rFonts w:ascii="Syntegon" w:hAnsi="Syntegon"/>
        </w:rPr>
        <w:t xml:space="preserve">Our line covers all steps of jelly production from </w:t>
      </w:r>
      <w:bookmarkStart w:id="0" w:name="_Hlk118390277"/>
      <w:r w:rsidR="00C5028D">
        <w:rPr>
          <w:rFonts w:ascii="Syntegon" w:hAnsi="Syntegon"/>
        </w:rPr>
        <w:t xml:space="preserve">dosing and </w:t>
      </w:r>
      <w:r w:rsidRPr="00E4225F">
        <w:rPr>
          <w:rFonts w:ascii="Syntegon" w:hAnsi="Syntegon"/>
        </w:rPr>
        <w:t xml:space="preserve">mixing </w:t>
      </w:r>
      <w:r w:rsidR="00C5028D">
        <w:rPr>
          <w:rFonts w:ascii="Syntegon" w:hAnsi="Syntegon"/>
        </w:rPr>
        <w:t xml:space="preserve">the ingredients </w:t>
      </w:r>
      <w:r w:rsidRPr="00E4225F">
        <w:rPr>
          <w:rFonts w:ascii="Syntegon" w:hAnsi="Syntegon"/>
        </w:rPr>
        <w:t xml:space="preserve">to </w:t>
      </w:r>
      <w:r w:rsidR="007E3238">
        <w:rPr>
          <w:rFonts w:ascii="Syntegon" w:hAnsi="Syntegon"/>
        </w:rPr>
        <w:t>product finishing</w:t>
      </w:r>
      <w:bookmarkEnd w:id="0"/>
      <w:r w:rsidR="00394C8E">
        <w:rPr>
          <w:rFonts w:ascii="Syntegon" w:hAnsi="Syntegon"/>
        </w:rPr>
        <w:t>,”</w:t>
      </w:r>
      <w:r w:rsidRPr="00E4225F">
        <w:rPr>
          <w:rFonts w:ascii="Syntegon" w:hAnsi="Syntegon"/>
        </w:rPr>
        <w:t xml:space="preserve"> explains Dr. Sandra Link, product manager at Makat Candy Technology. </w:t>
      </w:r>
      <w:r w:rsidR="00E3202E">
        <w:rPr>
          <w:rFonts w:ascii="Syntegon" w:hAnsi="Syntegon"/>
        </w:rPr>
        <w:t>The s</w:t>
      </w:r>
      <w:r w:rsidR="00394C8E">
        <w:rPr>
          <w:rFonts w:ascii="Syntegon" w:hAnsi="Syntegon"/>
        </w:rPr>
        <w:t>tarchless</w:t>
      </w:r>
      <w:r w:rsidRPr="00E4225F">
        <w:rPr>
          <w:rFonts w:ascii="Syntegon" w:hAnsi="Syntegon"/>
        </w:rPr>
        <w:t xml:space="preserve"> technology </w:t>
      </w:r>
      <w:r w:rsidR="00394C8E">
        <w:rPr>
          <w:rFonts w:ascii="Syntegon" w:hAnsi="Syntegon"/>
        </w:rPr>
        <w:t xml:space="preserve">plays an increasingly important role in the </w:t>
      </w:r>
      <w:r w:rsidR="00E3202E">
        <w:rPr>
          <w:rFonts w:ascii="Syntegon" w:hAnsi="Syntegon"/>
        </w:rPr>
        <w:t>production</w:t>
      </w:r>
      <w:r w:rsidRPr="00E4225F">
        <w:rPr>
          <w:rFonts w:ascii="Syntegon" w:hAnsi="Syntegon"/>
        </w:rPr>
        <w:t xml:space="preserve"> of so-called nutraceuticals</w:t>
      </w:r>
      <w:r w:rsidR="00E3202E">
        <w:rPr>
          <w:rFonts w:ascii="Syntegon" w:hAnsi="Syntegon"/>
        </w:rPr>
        <w:t>.</w:t>
      </w:r>
      <w:r w:rsidRPr="00E4225F">
        <w:rPr>
          <w:rFonts w:ascii="Syntegon" w:hAnsi="Syntegon"/>
        </w:rPr>
        <w:t xml:space="preserve"> </w:t>
      </w:r>
      <w:r w:rsidR="00E3202E">
        <w:rPr>
          <w:rFonts w:ascii="Syntegon" w:hAnsi="Syntegon"/>
        </w:rPr>
        <w:t>T</w:t>
      </w:r>
      <w:r w:rsidR="00394C8E">
        <w:rPr>
          <w:rFonts w:ascii="Syntegon" w:hAnsi="Syntegon"/>
        </w:rPr>
        <w:t xml:space="preserve">hese </w:t>
      </w:r>
      <w:r w:rsidR="00E3202E">
        <w:rPr>
          <w:rFonts w:ascii="Syntegon" w:hAnsi="Syntegon"/>
        </w:rPr>
        <w:t xml:space="preserve">highly sought-after </w:t>
      </w:r>
      <w:r w:rsidRPr="00E4225F">
        <w:rPr>
          <w:rFonts w:ascii="Syntegon" w:hAnsi="Syntegon"/>
        </w:rPr>
        <w:t xml:space="preserve">functional </w:t>
      </w:r>
      <w:r w:rsidR="00B20C1C">
        <w:rPr>
          <w:rFonts w:ascii="Syntegon" w:hAnsi="Syntegon"/>
        </w:rPr>
        <w:t>sweets</w:t>
      </w:r>
      <w:r w:rsidR="00394C8E">
        <w:rPr>
          <w:rFonts w:ascii="Syntegon" w:hAnsi="Syntegon"/>
        </w:rPr>
        <w:t xml:space="preserve"> contain </w:t>
      </w:r>
      <w:r w:rsidR="00E673B1">
        <w:rPr>
          <w:rFonts w:ascii="Syntegon" w:hAnsi="Syntegon"/>
        </w:rPr>
        <w:t xml:space="preserve">valuable </w:t>
      </w:r>
      <w:r w:rsidR="00394C8E">
        <w:rPr>
          <w:rFonts w:ascii="Syntegon" w:hAnsi="Syntegon"/>
        </w:rPr>
        <w:t>ingredients</w:t>
      </w:r>
      <w:r w:rsidR="00394C8E" w:rsidRPr="00E4225F">
        <w:rPr>
          <w:rFonts w:ascii="Syntegon" w:hAnsi="Syntegon"/>
        </w:rPr>
        <w:t xml:space="preserve"> such as vitamins or minerals</w:t>
      </w:r>
      <w:r w:rsidR="00394C8E">
        <w:rPr>
          <w:rFonts w:ascii="Syntegon" w:hAnsi="Syntegon"/>
        </w:rPr>
        <w:t xml:space="preserve">. As a consequence, nutraceuticals </w:t>
      </w:r>
      <w:r w:rsidRPr="00E4225F">
        <w:rPr>
          <w:rFonts w:ascii="Syntegon" w:hAnsi="Syntegon"/>
        </w:rPr>
        <w:t xml:space="preserve">require special handling </w:t>
      </w:r>
      <w:r w:rsidR="00D50245">
        <w:rPr>
          <w:rFonts w:ascii="Syntegon" w:hAnsi="Syntegon"/>
        </w:rPr>
        <w:t xml:space="preserve">along </w:t>
      </w:r>
      <w:r w:rsidRPr="00E4225F">
        <w:rPr>
          <w:rFonts w:ascii="Syntegon" w:hAnsi="Syntegon"/>
        </w:rPr>
        <w:t xml:space="preserve">the </w:t>
      </w:r>
      <w:r w:rsidR="00452CB8">
        <w:rPr>
          <w:rFonts w:ascii="Syntegon" w:hAnsi="Syntegon"/>
        </w:rPr>
        <w:t xml:space="preserve">entire </w:t>
      </w:r>
      <w:r w:rsidRPr="00E4225F">
        <w:rPr>
          <w:rFonts w:ascii="Syntegon" w:hAnsi="Syntegon"/>
        </w:rPr>
        <w:t>production line</w:t>
      </w:r>
      <w:r w:rsidR="00394C8E">
        <w:rPr>
          <w:rFonts w:ascii="Syntegon" w:hAnsi="Syntegon"/>
        </w:rPr>
        <w:t xml:space="preserve">, </w:t>
      </w:r>
      <w:r w:rsidR="00D50245">
        <w:rPr>
          <w:rFonts w:ascii="Syntegon" w:hAnsi="Syntegon"/>
        </w:rPr>
        <w:t>for example</w:t>
      </w:r>
      <w:r w:rsidR="00394C8E">
        <w:rPr>
          <w:rFonts w:ascii="Syntegon" w:hAnsi="Syntegon"/>
        </w:rPr>
        <w:t xml:space="preserve"> </w:t>
      </w:r>
      <w:r w:rsidRPr="00E4225F">
        <w:rPr>
          <w:rFonts w:ascii="Syntegon" w:hAnsi="Syntegon"/>
        </w:rPr>
        <w:t xml:space="preserve">precise dosing to ensure the </w:t>
      </w:r>
      <w:r w:rsidR="00394C8E">
        <w:rPr>
          <w:rFonts w:ascii="Syntegon" w:hAnsi="Syntegon"/>
        </w:rPr>
        <w:t xml:space="preserve">right </w:t>
      </w:r>
      <w:r w:rsidRPr="00E4225F">
        <w:rPr>
          <w:rFonts w:ascii="Syntegon" w:hAnsi="Syntegon"/>
        </w:rPr>
        <w:t>a</w:t>
      </w:r>
      <w:r w:rsidR="00452CB8">
        <w:rPr>
          <w:rFonts w:ascii="Syntegon" w:hAnsi="Syntegon"/>
        </w:rPr>
        <w:t xml:space="preserve">dditive </w:t>
      </w:r>
      <w:r w:rsidRPr="00E4225F">
        <w:rPr>
          <w:rFonts w:ascii="Syntegon" w:hAnsi="Syntegon"/>
        </w:rPr>
        <w:t>content per individual p</w:t>
      </w:r>
      <w:r w:rsidR="00B20C1C">
        <w:rPr>
          <w:rFonts w:ascii="Syntegon" w:hAnsi="Syntegon"/>
        </w:rPr>
        <w:t>iece</w:t>
      </w:r>
      <w:r w:rsidRPr="00E4225F">
        <w:rPr>
          <w:rFonts w:ascii="Syntegon" w:hAnsi="Syntegon"/>
        </w:rPr>
        <w:t xml:space="preserve">. </w:t>
      </w:r>
      <w:r w:rsidR="00394C8E">
        <w:rPr>
          <w:rFonts w:ascii="Syntegon" w:hAnsi="Syntegon"/>
        </w:rPr>
        <w:t>Makat</w:t>
      </w:r>
      <w:r w:rsidRPr="00E4225F">
        <w:rPr>
          <w:rFonts w:ascii="Syntegon" w:hAnsi="Syntegon"/>
        </w:rPr>
        <w:t xml:space="preserve"> relies on proven technologies for all process steps</w:t>
      </w:r>
      <w:r w:rsidR="00D50245">
        <w:rPr>
          <w:rFonts w:ascii="Syntegon" w:hAnsi="Syntegon"/>
        </w:rPr>
        <w:t xml:space="preserve">. </w:t>
      </w:r>
      <w:r w:rsidR="00394C8E">
        <w:rPr>
          <w:rFonts w:ascii="Syntegon" w:hAnsi="Syntegon"/>
        </w:rPr>
        <w:t xml:space="preserve">The </w:t>
      </w:r>
      <w:r w:rsidR="003809F2">
        <w:rPr>
          <w:rFonts w:ascii="Syntegon" w:hAnsi="Syntegon"/>
        </w:rPr>
        <w:t xml:space="preserve">new </w:t>
      </w:r>
      <w:r w:rsidR="00D50245">
        <w:rPr>
          <w:rFonts w:ascii="Syntegon" w:hAnsi="Syntegon"/>
        </w:rPr>
        <w:t>turnkey</w:t>
      </w:r>
      <w:r w:rsidR="00394C8E">
        <w:rPr>
          <w:rFonts w:ascii="Syntegon" w:hAnsi="Syntegon"/>
        </w:rPr>
        <w:t xml:space="preserve"> line</w:t>
      </w:r>
      <w:r w:rsidR="003809F2">
        <w:rPr>
          <w:rFonts w:ascii="Syntegon" w:hAnsi="Syntegon"/>
        </w:rPr>
        <w:t xml:space="preserve"> allows for</w:t>
      </w:r>
      <w:r w:rsidRPr="00E4225F">
        <w:rPr>
          <w:rFonts w:ascii="Syntegon" w:hAnsi="Syntegon"/>
        </w:rPr>
        <w:t xml:space="preserve"> even smoother production</w:t>
      </w:r>
      <w:r w:rsidR="00394C8E">
        <w:rPr>
          <w:rFonts w:ascii="Syntegon" w:hAnsi="Syntegon"/>
        </w:rPr>
        <w:t xml:space="preserve"> </w:t>
      </w:r>
      <w:r w:rsidR="00394C8E" w:rsidRPr="00E4225F">
        <w:rPr>
          <w:rFonts w:ascii="Syntegon" w:hAnsi="Syntegon"/>
        </w:rPr>
        <w:t>thanks to comprehensive adaptations</w:t>
      </w:r>
      <w:r w:rsidRPr="00E4225F">
        <w:rPr>
          <w:rFonts w:ascii="Syntegon" w:hAnsi="Syntegon"/>
        </w:rPr>
        <w:t xml:space="preserve">. </w:t>
      </w:r>
      <w:r w:rsidR="003809F2">
        <w:rPr>
          <w:rFonts w:ascii="Syntegon" w:hAnsi="Syntegon"/>
        </w:rPr>
        <w:t xml:space="preserve">“Our </w:t>
      </w:r>
      <w:r w:rsidRPr="00E4225F">
        <w:rPr>
          <w:rFonts w:ascii="Syntegon" w:hAnsi="Syntegon"/>
        </w:rPr>
        <w:t xml:space="preserve">high degree of automation </w:t>
      </w:r>
      <w:r w:rsidR="00D23091">
        <w:rPr>
          <w:rFonts w:ascii="Syntegon" w:hAnsi="Syntegon"/>
        </w:rPr>
        <w:t xml:space="preserve">combined with </w:t>
      </w:r>
      <w:r w:rsidRPr="00E4225F">
        <w:rPr>
          <w:rFonts w:ascii="Syntegon" w:hAnsi="Syntegon"/>
        </w:rPr>
        <w:t>digital condition monitoring</w:t>
      </w:r>
      <w:r w:rsidR="003809F2">
        <w:rPr>
          <w:rFonts w:ascii="Syntegon" w:hAnsi="Syntegon"/>
        </w:rPr>
        <w:t xml:space="preserve"> helps</w:t>
      </w:r>
      <w:r w:rsidRPr="00E4225F">
        <w:rPr>
          <w:rFonts w:ascii="Syntegon" w:hAnsi="Syntegon"/>
        </w:rPr>
        <w:t xml:space="preserve"> manufacturers </w:t>
      </w:r>
      <w:r w:rsidR="003809F2">
        <w:rPr>
          <w:rFonts w:ascii="Syntegon" w:hAnsi="Syntegon"/>
        </w:rPr>
        <w:t xml:space="preserve">to achieve </w:t>
      </w:r>
      <w:r w:rsidRPr="00E4225F">
        <w:rPr>
          <w:rFonts w:ascii="Syntegon" w:hAnsi="Syntegon"/>
        </w:rPr>
        <w:t>reliable and time-saving processes with</w:t>
      </w:r>
      <w:r w:rsidR="00452CB8">
        <w:rPr>
          <w:rFonts w:ascii="Syntegon" w:hAnsi="Syntegon"/>
        </w:rPr>
        <w:t xml:space="preserve"> </w:t>
      </w:r>
      <w:r w:rsidRPr="00E4225F">
        <w:rPr>
          <w:rFonts w:ascii="Syntegon" w:hAnsi="Syntegon"/>
        </w:rPr>
        <w:t>low reject rate</w:t>
      </w:r>
      <w:r w:rsidR="003809F2">
        <w:rPr>
          <w:rFonts w:ascii="Syntegon" w:hAnsi="Syntegon"/>
        </w:rPr>
        <w:t>s</w:t>
      </w:r>
      <w:r w:rsidRPr="00E4225F">
        <w:rPr>
          <w:rFonts w:ascii="Syntegon" w:hAnsi="Syntegon"/>
        </w:rPr>
        <w:t>,</w:t>
      </w:r>
      <w:r w:rsidR="003809F2">
        <w:rPr>
          <w:rFonts w:ascii="Syntegon" w:hAnsi="Syntegon"/>
        </w:rPr>
        <w:t>”</w:t>
      </w:r>
      <w:r w:rsidRPr="00E4225F">
        <w:rPr>
          <w:rFonts w:ascii="Syntegon" w:hAnsi="Syntegon"/>
        </w:rPr>
        <w:t xml:space="preserve"> </w:t>
      </w:r>
      <w:r w:rsidR="003809F2">
        <w:rPr>
          <w:rFonts w:ascii="Syntegon" w:hAnsi="Syntegon"/>
        </w:rPr>
        <w:t xml:space="preserve">Sandra </w:t>
      </w:r>
      <w:r w:rsidRPr="00E4225F">
        <w:rPr>
          <w:rFonts w:ascii="Syntegon" w:hAnsi="Syntegon"/>
        </w:rPr>
        <w:t xml:space="preserve">Link </w:t>
      </w:r>
      <w:r w:rsidR="00D50245">
        <w:rPr>
          <w:rFonts w:ascii="Syntegon" w:hAnsi="Syntegon"/>
        </w:rPr>
        <w:t>explains</w:t>
      </w:r>
      <w:r w:rsidRPr="00E4225F">
        <w:rPr>
          <w:rFonts w:ascii="Syntegon" w:hAnsi="Syntegon"/>
        </w:rPr>
        <w:t>.</w:t>
      </w:r>
    </w:p>
    <w:p w14:paraId="3E83FDFA" w14:textId="77777777" w:rsidR="0002518A" w:rsidRPr="008449E4" w:rsidRDefault="0002518A" w:rsidP="00B16E92">
      <w:pPr>
        <w:rPr>
          <w:rFonts w:ascii="Syntegon" w:hAnsi="Syntegon"/>
          <w:b/>
          <w:bCs/>
        </w:rPr>
      </w:pPr>
    </w:p>
    <w:p w14:paraId="433DBD6D" w14:textId="1105F69B" w:rsidR="00422843" w:rsidRDefault="00A852CF" w:rsidP="00A852CF">
      <w:pPr>
        <w:rPr>
          <w:rFonts w:ascii="Syntegon" w:hAnsi="Syntegon"/>
          <w:b/>
          <w:bCs/>
        </w:rPr>
      </w:pPr>
      <w:r w:rsidRPr="00A852CF">
        <w:rPr>
          <w:rFonts w:ascii="Syntegon" w:hAnsi="Syntegon"/>
          <w:b/>
          <w:bCs/>
        </w:rPr>
        <w:t>Two-step dissolving process with Rapidsolver Solids</w:t>
      </w:r>
      <w:r w:rsidRPr="00A852CF">
        <w:rPr>
          <w:rFonts w:ascii="Syntegon" w:hAnsi="Syntegon"/>
          <w:b/>
          <w:bCs/>
          <w:vertAlign w:val="superscript"/>
        </w:rPr>
        <w:t>+</w:t>
      </w:r>
    </w:p>
    <w:p w14:paraId="2CD24066" w14:textId="0C9D3D37" w:rsidR="00A852CF" w:rsidRPr="00A852CF" w:rsidRDefault="00A852CF" w:rsidP="00A852CF">
      <w:pPr>
        <w:rPr>
          <w:rFonts w:ascii="Syntegon" w:hAnsi="Syntegon"/>
        </w:rPr>
      </w:pPr>
      <w:r>
        <w:rPr>
          <w:rFonts w:ascii="Syntegon" w:hAnsi="Syntegon"/>
        </w:rPr>
        <w:t>Th</w:t>
      </w:r>
      <w:r w:rsidRPr="00A852CF">
        <w:rPr>
          <w:rFonts w:ascii="Syntegon" w:hAnsi="Syntegon"/>
        </w:rPr>
        <w:t>e</w:t>
      </w:r>
      <w:r w:rsidR="00C5028D">
        <w:rPr>
          <w:rFonts w:ascii="Syntegon" w:hAnsi="Syntegon"/>
        </w:rPr>
        <w:t xml:space="preserve"> Makat</w:t>
      </w:r>
      <w:r w:rsidRPr="00A852CF">
        <w:rPr>
          <w:rFonts w:ascii="Syntegon" w:hAnsi="Syntegon"/>
        </w:rPr>
        <w:t xml:space="preserve"> Rapidsolver Solids</w:t>
      </w:r>
      <w:r w:rsidRPr="00A852CF">
        <w:rPr>
          <w:rFonts w:ascii="Syntegon" w:hAnsi="Syntegon"/>
          <w:vertAlign w:val="superscript"/>
        </w:rPr>
        <w:t>+</w:t>
      </w:r>
      <w:r>
        <w:rPr>
          <w:rFonts w:ascii="Syntegon" w:hAnsi="Syntegon"/>
        </w:rPr>
        <w:t xml:space="preserve"> is at the </w:t>
      </w:r>
      <w:r w:rsidRPr="00A852CF">
        <w:rPr>
          <w:rFonts w:ascii="Syntegon" w:hAnsi="Syntegon"/>
        </w:rPr>
        <w:t xml:space="preserve">heart of the </w:t>
      </w:r>
      <w:r w:rsidR="00C271E8">
        <w:rPr>
          <w:rFonts w:ascii="Syntegon" w:hAnsi="Syntegon"/>
        </w:rPr>
        <w:t>starchless kitchen</w:t>
      </w:r>
      <w:r w:rsidR="00D50245">
        <w:rPr>
          <w:rFonts w:ascii="Syntegon" w:hAnsi="Syntegon"/>
        </w:rPr>
        <w:t>.</w:t>
      </w:r>
      <w:r w:rsidRPr="00A852CF">
        <w:rPr>
          <w:rFonts w:ascii="Syntegon" w:hAnsi="Syntegon"/>
        </w:rPr>
        <w:t xml:space="preserve"> As a special </w:t>
      </w:r>
      <w:r w:rsidR="00855CD7">
        <w:rPr>
          <w:rFonts w:ascii="Syntegon" w:hAnsi="Syntegon"/>
        </w:rPr>
        <w:t>execution</w:t>
      </w:r>
      <w:r w:rsidR="00855CD7" w:rsidRPr="00A852CF">
        <w:rPr>
          <w:rFonts w:ascii="Syntegon" w:hAnsi="Syntegon"/>
        </w:rPr>
        <w:t xml:space="preserve"> </w:t>
      </w:r>
      <w:r w:rsidRPr="00A852CF">
        <w:rPr>
          <w:rFonts w:ascii="Syntegon" w:hAnsi="Syntegon"/>
        </w:rPr>
        <w:t xml:space="preserve">of the </w:t>
      </w:r>
      <w:r>
        <w:rPr>
          <w:rFonts w:ascii="Syntegon" w:hAnsi="Syntegon"/>
        </w:rPr>
        <w:t xml:space="preserve">proven </w:t>
      </w:r>
      <w:r w:rsidRPr="00A852CF">
        <w:rPr>
          <w:rFonts w:ascii="Syntegon" w:hAnsi="Syntegon"/>
        </w:rPr>
        <w:t xml:space="preserve">Rapidsolver, the </w:t>
      </w:r>
      <w:r>
        <w:rPr>
          <w:rFonts w:ascii="Syntegon" w:hAnsi="Syntegon"/>
        </w:rPr>
        <w:t>system achieves</w:t>
      </w:r>
      <w:r w:rsidRPr="00A852CF">
        <w:rPr>
          <w:rFonts w:ascii="Syntegon" w:hAnsi="Syntegon"/>
        </w:rPr>
        <w:t xml:space="preserve"> high dry </w:t>
      </w:r>
      <w:r w:rsidR="00A76829">
        <w:rPr>
          <w:rFonts w:ascii="Syntegon" w:hAnsi="Syntegon"/>
        </w:rPr>
        <w:t>substance</w:t>
      </w:r>
      <w:r>
        <w:rPr>
          <w:rFonts w:ascii="Syntegon" w:hAnsi="Syntegon"/>
        </w:rPr>
        <w:t xml:space="preserve"> content</w:t>
      </w:r>
      <w:r w:rsidR="00B277E6">
        <w:rPr>
          <w:rFonts w:ascii="Syntegon" w:hAnsi="Syntegon"/>
        </w:rPr>
        <w:t xml:space="preserve"> of up to 86 percent</w:t>
      </w:r>
      <w:r w:rsidRPr="00A852CF">
        <w:rPr>
          <w:rFonts w:ascii="Syntegon" w:hAnsi="Syntegon"/>
        </w:rPr>
        <w:t xml:space="preserve"> when dissolving the base </w:t>
      </w:r>
      <w:r>
        <w:rPr>
          <w:rFonts w:ascii="Syntegon" w:hAnsi="Syntegon"/>
        </w:rPr>
        <w:t>jelly mass</w:t>
      </w:r>
      <w:r w:rsidR="00D50245">
        <w:rPr>
          <w:rFonts w:ascii="Syntegon" w:hAnsi="Syntegon"/>
        </w:rPr>
        <w:t xml:space="preserve"> – a special </w:t>
      </w:r>
      <w:r w:rsidR="00B277E6">
        <w:rPr>
          <w:rFonts w:ascii="Syntegon" w:hAnsi="Syntegon"/>
        </w:rPr>
        <w:t xml:space="preserve">characteristic of starchless </w:t>
      </w:r>
      <w:r w:rsidRPr="00A852CF">
        <w:rPr>
          <w:rFonts w:ascii="Syntegon" w:hAnsi="Syntegon"/>
        </w:rPr>
        <w:t>production</w:t>
      </w:r>
      <w:r w:rsidR="00D50245">
        <w:rPr>
          <w:rFonts w:ascii="Syntegon" w:hAnsi="Syntegon"/>
        </w:rPr>
        <w:t>.</w:t>
      </w:r>
      <w:r w:rsidR="00B277E6">
        <w:rPr>
          <w:rFonts w:ascii="Syntegon" w:hAnsi="Syntegon"/>
        </w:rPr>
        <w:t xml:space="preserve"> </w:t>
      </w:r>
      <w:r w:rsidR="00D50245">
        <w:rPr>
          <w:rFonts w:ascii="Syntegon" w:hAnsi="Syntegon"/>
        </w:rPr>
        <w:t xml:space="preserve">It </w:t>
      </w:r>
      <w:r w:rsidRPr="00A852CF">
        <w:rPr>
          <w:rFonts w:ascii="Syntegon" w:hAnsi="Syntegon"/>
        </w:rPr>
        <w:t xml:space="preserve">eliminates the need for subsequent moisture removal by means of starch, as is the case with </w:t>
      </w:r>
      <w:r w:rsidR="00B277E6">
        <w:rPr>
          <w:rFonts w:ascii="Syntegon" w:hAnsi="Syntegon"/>
        </w:rPr>
        <w:t>starch-based depositing</w:t>
      </w:r>
      <w:r w:rsidR="00C5028D">
        <w:rPr>
          <w:rFonts w:ascii="Syntegon" w:hAnsi="Syntegon"/>
        </w:rPr>
        <w:t xml:space="preserve"> in a mogul line</w:t>
      </w:r>
      <w:r w:rsidRPr="00A852CF">
        <w:rPr>
          <w:rFonts w:ascii="Syntegon" w:hAnsi="Syntegon"/>
        </w:rPr>
        <w:t xml:space="preserve">. </w:t>
      </w:r>
      <w:r w:rsidR="00B277E6">
        <w:rPr>
          <w:rFonts w:ascii="Syntegon" w:hAnsi="Syntegon"/>
        </w:rPr>
        <w:t>“</w:t>
      </w:r>
      <w:r w:rsidR="00855CD7">
        <w:rPr>
          <w:rFonts w:ascii="Syntegon" w:hAnsi="Syntegon"/>
        </w:rPr>
        <w:t xml:space="preserve">This </w:t>
      </w:r>
      <w:r w:rsidR="00B277E6">
        <w:rPr>
          <w:rFonts w:ascii="Syntegon" w:hAnsi="Syntegon"/>
        </w:rPr>
        <w:t>significantly reduce</w:t>
      </w:r>
      <w:r w:rsidR="00855CD7">
        <w:rPr>
          <w:rFonts w:ascii="Syntegon" w:hAnsi="Syntegon"/>
        </w:rPr>
        <w:t>s</w:t>
      </w:r>
      <w:r w:rsidR="00B277E6">
        <w:rPr>
          <w:rFonts w:ascii="Syntegon" w:hAnsi="Syntegon"/>
        </w:rPr>
        <w:t xml:space="preserve"> </w:t>
      </w:r>
      <w:r w:rsidRPr="00A852CF">
        <w:rPr>
          <w:rFonts w:ascii="Syntegon" w:hAnsi="Syntegon"/>
        </w:rPr>
        <w:t>process times</w:t>
      </w:r>
      <w:r w:rsidR="00D23091">
        <w:rPr>
          <w:rFonts w:ascii="Syntegon" w:hAnsi="Syntegon"/>
        </w:rPr>
        <w:t xml:space="preserve"> and </w:t>
      </w:r>
      <w:r w:rsidRPr="00A852CF">
        <w:rPr>
          <w:rFonts w:ascii="Syntegon" w:hAnsi="Syntegon"/>
        </w:rPr>
        <w:t>enabl</w:t>
      </w:r>
      <w:r w:rsidR="00D23091">
        <w:rPr>
          <w:rFonts w:ascii="Syntegon" w:hAnsi="Syntegon"/>
        </w:rPr>
        <w:t>e</w:t>
      </w:r>
      <w:r w:rsidRPr="00A852CF">
        <w:rPr>
          <w:rFonts w:ascii="Syntegon" w:hAnsi="Syntegon"/>
        </w:rPr>
        <w:t xml:space="preserve"> manufacturers to produce gum</w:t>
      </w:r>
      <w:r w:rsidR="00855CD7">
        <w:rPr>
          <w:rFonts w:ascii="Syntegon" w:hAnsi="Syntegon"/>
        </w:rPr>
        <w:t>mie</w:t>
      </w:r>
      <w:r w:rsidRPr="00A852CF">
        <w:rPr>
          <w:rFonts w:ascii="Syntegon" w:hAnsi="Syntegon"/>
        </w:rPr>
        <w:t>s and jellies in a time- and cost-efficient manner</w:t>
      </w:r>
      <w:r w:rsidR="00B277E6">
        <w:rPr>
          <w:rFonts w:ascii="Syntegon" w:hAnsi="Syntegon"/>
        </w:rPr>
        <w:t>,”</w:t>
      </w:r>
      <w:r w:rsidRPr="00A852CF">
        <w:rPr>
          <w:rFonts w:ascii="Syntegon" w:hAnsi="Syntegon"/>
        </w:rPr>
        <w:t xml:space="preserve"> </w:t>
      </w:r>
      <w:r w:rsidR="00B277E6">
        <w:rPr>
          <w:rFonts w:ascii="Syntegon" w:hAnsi="Syntegon"/>
        </w:rPr>
        <w:t xml:space="preserve">Sandra </w:t>
      </w:r>
      <w:r w:rsidRPr="00A852CF">
        <w:rPr>
          <w:rFonts w:ascii="Syntegon" w:hAnsi="Syntegon"/>
        </w:rPr>
        <w:t xml:space="preserve">Link emphasizes. </w:t>
      </w:r>
      <w:r w:rsidR="00D50245">
        <w:rPr>
          <w:rFonts w:ascii="Syntegon" w:hAnsi="Syntegon"/>
        </w:rPr>
        <w:t>Addi</w:t>
      </w:r>
      <w:r w:rsidR="00B20C1C">
        <w:rPr>
          <w:rFonts w:ascii="Syntegon" w:hAnsi="Syntegon"/>
        </w:rPr>
        <w:t xml:space="preserve">ng </w:t>
      </w:r>
      <w:r w:rsidR="00B20C1C">
        <w:rPr>
          <w:rFonts w:ascii="Syntegon" w:hAnsi="Syntegon"/>
        </w:rPr>
        <w:lastRenderedPageBreak/>
        <w:t>supplements</w:t>
      </w:r>
      <w:r w:rsidR="00D50245">
        <w:rPr>
          <w:rFonts w:ascii="Syntegon" w:hAnsi="Syntegon"/>
        </w:rPr>
        <w:t xml:space="preserve"> is a</w:t>
      </w:r>
      <w:r w:rsidRPr="00A852CF">
        <w:rPr>
          <w:rFonts w:ascii="Syntegon" w:hAnsi="Syntegon"/>
        </w:rPr>
        <w:t>nother special feature in the production of nutraceuticals</w:t>
      </w:r>
      <w:r w:rsidR="00D50245">
        <w:rPr>
          <w:rFonts w:ascii="Syntegon" w:hAnsi="Syntegon"/>
        </w:rPr>
        <w:t>. The often sensitive ingredients are optimally protected from excessive thermal stress since</w:t>
      </w:r>
      <w:r w:rsidRPr="00A852CF">
        <w:rPr>
          <w:rFonts w:ascii="Syntegon" w:hAnsi="Syntegon"/>
        </w:rPr>
        <w:t xml:space="preserve"> functional additives </w:t>
      </w:r>
      <w:r w:rsidR="00D50245">
        <w:rPr>
          <w:rFonts w:ascii="Syntegon" w:hAnsi="Syntegon"/>
        </w:rPr>
        <w:t xml:space="preserve">are </w:t>
      </w:r>
      <w:r w:rsidRPr="00A852CF">
        <w:rPr>
          <w:rFonts w:ascii="Syntegon" w:hAnsi="Syntegon"/>
        </w:rPr>
        <w:t xml:space="preserve">only </w:t>
      </w:r>
      <w:r w:rsidR="00D50245">
        <w:rPr>
          <w:rFonts w:ascii="Syntegon" w:hAnsi="Syntegon"/>
        </w:rPr>
        <w:t xml:space="preserve">added </w:t>
      </w:r>
      <w:r w:rsidRPr="00A852CF">
        <w:rPr>
          <w:rFonts w:ascii="Syntegon" w:hAnsi="Syntegon"/>
        </w:rPr>
        <w:t xml:space="preserve">shortly before </w:t>
      </w:r>
      <w:r w:rsidR="00855CD7">
        <w:rPr>
          <w:rFonts w:ascii="Syntegon" w:hAnsi="Syntegon"/>
        </w:rPr>
        <w:t>depositing</w:t>
      </w:r>
      <w:r w:rsidR="00855CD7" w:rsidRPr="00A852CF">
        <w:rPr>
          <w:rFonts w:ascii="Syntegon" w:hAnsi="Syntegon"/>
        </w:rPr>
        <w:t xml:space="preserve"> </w:t>
      </w:r>
      <w:r w:rsidRPr="00A852CF">
        <w:rPr>
          <w:rFonts w:ascii="Syntegon" w:hAnsi="Syntegon"/>
        </w:rPr>
        <w:t xml:space="preserve">and the dwell times in the </w:t>
      </w:r>
      <w:r w:rsidR="00855CD7">
        <w:rPr>
          <w:rFonts w:ascii="Syntegon" w:hAnsi="Syntegon"/>
        </w:rPr>
        <w:t>depositor</w:t>
      </w:r>
      <w:r w:rsidRPr="00A852CF">
        <w:rPr>
          <w:rFonts w:ascii="Syntegon" w:hAnsi="Syntegon"/>
        </w:rPr>
        <w:t xml:space="preserve"> </w:t>
      </w:r>
      <w:r w:rsidR="00D50245">
        <w:rPr>
          <w:rFonts w:ascii="Syntegon" w:hAnsi="Syntegon"/>
        </w:rPr>
        <w:t xml:space="preserve">are kept </w:t>
      </w:r>
      <w:r w:rsidRPr="00A852CF">
        <w:rPr>
          <w:rFonts w:ascii="Syntegon" w:hAnsi="Syntegon"/>
        </w:rPr>
        <w:t>short.</w:t>
      </w:r>
    </w:p>
    <w:p w14:paraId="3298CAF3" w14:textId="33B330BA" w:rsidR="00422843" w:rsidRDefault="00422843" w:rsidP="00422843">
      <w:pPr>
        <w:rPr>
          <w:rFonts w:ascii="Syntegon" w:hAnsi="Syntegon"/>
        </w:rPr>
      </w:pPr>
    </w:p>
    <w:p w14:paraId="064AFDE8" w14:textId="3C167F70" w:rsidR="00614E94" w:rsidRPr="00614E94" w:rsidRDefault="00614E94" w:rsidP="00614E94">
      <w:pPr>
        <w:rPr>
          <w:rFonts w:ascii="Syntegon" w:hAnsi="Syntegon"/>
          <w:b/>
          <w:bCs/>
        </w:rPr>
      </w:pPr>
      <w:r w:rsidRPr="00614E94">
        <w:rPr>
          <w:rFonts w:ascii="Syntegon" w:hAnsi="Syntegon"/>
          <w:b/>
          <w:bCs/>
        </w:rPr>
        <w:t>Tail</w:t>
      </w:r>
      <w:r w:rsidR="00855CD7">
        <w:rPr>
          <w:rFonts w:ascii="Syntegon" w:hAnsi="Syntegon"/>
          <w:b/>
          <w:bCs/>
        </w:rPr>
        <w:t>less depositing</w:t>
      </w:r>
      <w:r w:rsidR="00855CD7" w:rsidRPr="00614E94">
        <w:rPr>
          <w:rFonts w:ascii="Syntegon" w:hAnsi="Syntegon"/>
          <w:b/>
          <w:bCs/>
        </w:rPr>
        <w:t xml:space="preserve"> </w:t>
      </w:r>
      <w:r w:rsidRPr="00614E94">
        <w:rPr>
          <w:rFonts w:ascii="Syntegon" w:hAnsi="Syntegon"/>
          <w:b/>
          <w:bCs/>
        </w:rPr>
        <w:t>with the CMP</w:t>
      </w:r>
    </w:p>
    <w:p w14:paraId="7C612B0E" w14:textId="21D85217" w:rsidR="00614E94" w:rsidRPr="008449E4" w:rsidRDefault="00C5028D" w:rsidP="00614E94">
      <w:pPr>
        <w:rPr>
          <w:rFonts w:ascii="Syntegon" w:hAnsi="Syntegon"/>
        </w:rPr>
      </w:pPr>
      <w:r>
        <w:rPr>
          <w:rFonts w:ascii="Syntegon" w:hAnsi="Syntegon"/>
        </w:rPr>
        <w:t>S</w:t>
      </w:r>
      <w:r w:rsidR="00614E94" w:rsidRPr="00614E94">
        <w:rPr>
          <w:rFonts w:ascii="Syntegon" w:hAnsi="Syntegon"/>
        </w:rPr>
        <w:t xml:space="preserve">pecial </w:t>
      </w:r>
      <w:r w:rsidR="00614E94">
        <w:rPr>
          <w:rFonts w:ascii="Syntegon" w:hAnsi="Syntegon"/>
        </w:rPr>
        <w:t xml:space="preserve">tail-cutting </w:t>
      </w:r>
      <w:r w:rsidR="00614E94" w:rsidRPr="00614E94">
        <w:rPr>
          <w:rFonts w:ascii="Syntegon" w:hAnsi="Syntegon"/>
        </w:rPr>
        <w:t xml:space="preserve">nozzles </w:t>
      </w:r>
      <w:r>
        <w:rPr>
          <w:rFonts w:ascii="Syntegon" w:hAnsi="Syntegon"/>
        </w:rPr>
        <w:t xml:space="preserve">of the </w:t>
      </w:r>
      <w:r w:rsidRPr="00614E94">
        <w:rPr>
          <w:rFonts w:ascii="Syntegon" w:hAnsi="Syntegon"/>
        </w:rPr>
        <w:t xml:space="preserve">CMP </w:t>
      </w:r>
      <w:r>
        <w:rPr>
          <w:rFonts w:ascii="Syntegon" w:hAnsi="Syntegon"/>
        </w:rPr>
        <w:t>depositor</w:t>
      </w:r>
      <w:r w:rsidRPr="00614E94">
        <w:rPr>
          <w:rFonts w:ascii="Syntegon" w:hAnsi="Syntegon"/>
        </w:rPr>
        <w:t xml:space="preserve"> </w:t>
      </w:r>
      <w:r w:rsidR="001C2B0D">
        <w:rPr>
          <w:rFonts w:ascii="Syntegon" w:hAnsi="Syntegon"/>
        </w:rPr>
        <w:t>ensure</w:t>
      </w:r>
      <w:r w:rsidR="00443417">
        <w:rPr>
          <w:rFonts w:ascii="Syntegon" w:hAnsi="Syntegon"/>
        </w:rPr>
        <w:t xml:space="preserve"> a</w:t>
      </w:r>
      <w:r w:rsidR="001C2B0D">
        <w:rPr>
          <w:rFonts w:ascii="Syntegon" w:hAnsi="Syntegon"/>
        </w:rPr>
        <w:t xml:space="preserve"> </w:t>
      </w:r>
      <w:r w:rsidR="00614E94" w:rsidRPr="00614E94">
        <w:rPr>
          <w:rFonts w:ascii="Syntegon" w:hAnsi="Syntegon"/>
        </w:rPr>
        <w:t>high-quality processing</w:t>
      </w:r>
      <w:r w:rsidR="00443417">
        <w:rPr>
          <w:rFonts w:ascii="Syntegon" w:hAnsi="Syntegon"/>
        </w:rPr>
        <w:t>, even</w:t>
      </w:r>
      <w:r w:rsidR="00614E94" w:rsidRPr="00614E94">
        <w:rPr>
          <w:rFonts w:ascii="Syntegon" w:hAnsi="Syntegon"/>
        </w:rPr>
        <w:t xml:space="preserve"> of highly viscous </w:t>
      </w:r>
      <w:r w:rsidR="001C2B0D">
        <w:rPr>
          <w:rFonts w:ascii="Syntegon" w:hAnsi="Syntegon"/>
        </w:rPr>
        <w:t xml:space="preserve">and difficult </w:t>
      </w:r>
      <w:r w:rsidR="00614E94" w:rsidRPr="00614E94">
        <w:rPr>
          <w:rFonts w:ascii="Syntegon" w:hAnsi="Syntegon"/>
        </w:rPr>
        <w:t>jelly mass</w:t>
      </w:r>
      <w:r w:rsidR="001C2B0D">
        <w:rPr>
          <w:rFonts w:ascii="Syntegon" w:hAnsi="Syntegon"/>
        </w:rPr>
        <w:t>es</w:t>
      </w:r>
      <w:r w:rsidR="00614E94" w:rsidRPr="00614E94">
        <w:rPr>
          <w:rFonts w:ascii="Syntegon" w:hAnsi="Syntegon"/>
        </w:rPr>
        <w:t xml:space="preserve">. </w:t>
      </w:r>
      <w:r w:rsidR="00C230FE">
        <w:rPr>
          <w:rFonts w:ascii="Syntegon" w:hAnsi="Syntegon"/>
        </w:rPr>
        <w:t xml:space="preserve">Once the products have been deposited </w:t>
      </w:r>
      <w:r w:rsidR="00614E94" w:rsidRPr="00614E94">
        <w:rPr>
          <w:rFonts w:ascii="Syntegon" w:hAnsi="Syntegon"/>
        </w:rPr>
        <w:t xml:space="preserve">into reusable </w:t>
      </w:r>
      <w:r w:rsidR="001C2B0D">
        <w:rPr>
          <w:rFonts w:ascii="Syntegon" w:hAnsi="Syntegon"/>
        </w:rPr>
        <w:t xml:space="preserve">plastic </w:t>
      </w:r>
      <w:r w:rsidR="00614E94" w:rsidRPr="00614E94">
        <w:rPr>
          <w:rFonts w:ascii="Syntegon" w:hAnsi="Syntegon"/>
        </w:rPr>
        <w:t>molds, the</w:t>
      </w:r>
      <w:r w:rsidR="00C230FE">
        <w:rPr>
          <w:rFonts w:ascii="Syntegon" w:hAnsi="Syntegon"/>
        </w:rPr>
        <w:t>y</w:t>
      </w:r>
      <w:r w:rsidR="00614E94" w:rsidRPr="00614E94">
        <w:rPr>
          <w:rFonts w:ascii="Syntegon" w:hAnsi="Syntegon"/>
        </w:rPr>
        <w:t xml:space="preserve"> cool down in the </w:t>
      </w:r>
      <w:r w:rsidR="00E673B1">
        <w:rPr>
          <w:rFonts w:ascii="Syntegon" w:hAnsi="Syntegon"/>
        </w:rPr>
        <w:t xml:space="preserve">line’s </w:t>
      </w:r>
      <w:r w:rsidR="00614E94" w:rsidRPr="00614E94">
        <w:rPr>
          <w:rFonts w:ascii="Syntegon" w:hAnsi="Syntegon"/>
        </w:rPr>
        <w:t>integrated cooling tunnel. This s</w:t>
      </w:r>
      <w:r w:rsidR="001C2B0D">
        <w:rPr>
          <w:rFonts w:ascii="Syntegon" w:hAnsi="Syntegon"/>
        </w:rPr>
        <w:t>pares</w:t>
      </w:r>
      <w:r w:rsidR="00614E94" w:rsidRPr="00614E94">
        <w:rPr>
          <w:rFonts w:ascii="Syntegon" w:hAnsi="Syntegon"/>
        </w:rPr>
        <w:t xml:space="preserve"> manufacturers </w:t>
      </w:r>
      <w:r w:rsidR="001C2B0D">
        <w:rPr>
          <w:rFonts w:ascii="Syntegon" w:hAnsi="Syntegon"/>
        </w:rPr>
        <w:t>additional handling</w:t>
      </w:r>
      <w:r>
        <w:rPr>
          <w:rFonts w:ascii="Syntegon" w:hAnsi="Syntegon"/>
        </w:rPr>
        <w:t xml:space="preserve"> processes</w:t>
      </w:r>
      <w:r w:rsidR="001C2B0D">
        <w:rPr>
          <w:rFonts w:ascii="Syntegon" w:hAnsi="Syntegon"/>
        </w:rPr>
        <w:t>, such as removing</w:t>
      </w:r>
      <w:r w:rsidR="00614E94" w:rsidRPr="00614E94">
        <w:rPr>
          <w:rFonts w:ascii="Syntegon" w:hAnsi="Syntegon"/>
        </w:rPr>
        <w:t xml:space="preserve"> the molds and cool</w:t>
      </w:r>
      <w:r w:rsidR="001C2B0D">
        <w:rPr>
          <w:rFonts w:ascii="Syntegon" w:hAnsi="Syntegon"/>
        </w:rPr>
        <w:t>ing</w:t>
      </w:r>
      <w:r w:rsidR="00614E94" w:rsidRPr="00614E94">
        <w:rPr>
          <w:rFonts w:ascii="Syntegon" w:hAnsi="Syntegon"/>
        </w:rPr>
        <w:t xml:space="preserve"> the products in external cooling chambers.</w:t>
      </w:r>
    </w:p>
    <w:p w14:paraId="2AAEA9A4" w14:textId="4A96A971" w:rsidR="00422843" w:rsidRPr="008449E4" w:rsidRDefault="00422843" w:rsidP="00422843">
      <w:pPr>
        <w:rPr>
          <w:rFonts w:ascii="Syntegon" w:hAnsi="Syntegon"/>
        </w:rPr>
      </w:pPr>
    </w:p>
    <w:p w14:paraId="2E86C163" w14:textId="261E488E" w:rsidR="001C2B0D" w:rsidRPr="001C2B0D" w:rsidRDefault="001C2B0D" w:rsidP="001C2B0D">
      <w:pPr>
        <w:rPr>
          <w:rFonts w:ascii="Syntegon" w:hAnsi="Syntegon"/>
          <w:b/>
          <w:bCs/>
        </w:rPr>
      </w:pPr>
      <w:r w:rsidRPr="001C2B0D">
        <w:rPr>
          <w:rFonts w:ascii="Syntegon" w:hAnsi="Syntegon"/>
          <w:b/>
          <w:bCs/>
        </w:rPr>
        <w:t xml:space="preserve">Flexible </w:t>
      </w:r>
      <w:r w:rsidR="00443417">
        <w:rPr>
          <w:rFonts w:ascii="Syntegon" w:hAnsi="Syntegon"/>
          <w:b/>
          <w:bCs/>
        </w:rPr>
        <w:t>product finishing with</w:t>
      </w:r>
      <w:r w:rsidRPr="001C2B0D">
        <w:rPr>
          <w:rFonts w:ascii="Syntegon" w:hAnsi="Syntegon"/>
          <w:b/>
          <w:bCs/>
        </w:rPr>
        <w:t xml:space="preserve"> the BC 96</w:t>
      </w:r>
    </w:p>
    <w:p w14:paraId="10EF383C" w14:textId="46E35761" w:rsidR="0002518A" w:rsidRPr="008449E4" w:rsidRDefault="001C2B0D" w:rsidP="001C2B0D">
      <w:pPr>
        <w:rPr>
          <w:rFonts w:ascii="Syntegon" w:hAnsi="Syntegon"/>
        </w:rPr>
      </w:pPr>
      <w:r w:rsidRPr="001C2B0D">
        <w:rPr>
          <w:rFonts w:ascii="Syntegon" w:hAnsi="Syntegon"/>
        </w:rPr>
        <w:t xml:space="preserve">The application of </w:t>
      </w:r>
      <w:r w:rsidR="00443417">
        <w:rPr>
          <w:rFonts w:ascii="Syntegon" w:hAnsi="Syntegon"/>
        </w:rPr>
        <w:t>polishing agents</w:t>
      </w:r>
      <w:r w:rsidR="00443417" w:rsidRPr="001C2B0D">
        <w:rPr>
          <w:rFonts w:ascii="Syntegon" w:hAnsi="Syntegon"/>
        </w:rPr>
        <w:t xml:space="preserve"> </w:t>
      </w:r>
      <w:r w:rsidRPr="001C2B0D">
        <w:rPr>
          <w:rFonts w:ascii="Syntegon" w:hAnsi="Syntegon"/>
        </w:rPr>
        <w:t>in the fully automat</w:t>
      </w:r>
      <w:r w:rsidR="00B20C1C">
        <w:rPr>
          <w:rFonts w:ascii="Syntegon" w:hAnsi="Syntegon"/>
        </w:rPr>
        <w:t>ed</w:t>
      </w:r>
      <w:r w:rsidRPr="001C2B0D">
        <w:rPr>
          <w:rFonts w:ascii="Syntegon" w:hAnsi="Syntegon"/>
        </w:rPr>
        <w:t xml:space="preserve"> BC 96 oiling drum </w:t>
      </w:r>
      <w:r w:rsidR="00D23091">
        <w:rPr>
          <w:rFonts w:ascii="Syntegon" w:hAnsi="Syntegon"/>
        </w:rPr>
        <w:t>has also been adapted significantly</w:t>
      </w:r>
      <w:r w:rsidRPr="001C2B0D">
        <w:rPr>
          <w:rFonts w:ascii="Syntegon" w:hAnsi="Syntegon"/>
        </w:rPr>
        <w:t xml:space="preserve">: </w:t>
      </w:r>
      <w:r>
        <w:rPr>
          <w:rFonts w:ascii="Syntegon" w:hAnsi="Syntegon"/>
        </w:rPr>
        <w:t>i</w:t>
      </w:r>
      <w:r w:rsidRPr="001C2B0D">
        <w:rPr>
          <w:rFonts w:ascii="Syntegon" w:hAnsi="Syntegon"/>
        </w:rPr>
        <w:t xml:space="preserve">n addition to a centerlining functionality for lower process variability, the drum </w:t>
      </w:r>
      <w:r w:rsidR="00C230FE">
        <w:rPr>
          <w:rFonts w:ascii="Syntegon" w:hAnsi="Syntegon"/>
        </w:rPr>
        <w:t>features</w:t>
      </w:r>
      <w:r w:rsidR="00C230FE" w:rsidRPr="001C2B0D">
        <w:rPr>
          <w:rFonts w:ascii="Syntegon" w:hAnsi="Syntegon"/>
        </w:rPr>
        <w:t xml:space="preserve"> </w:t>
      </w:r>
      <w:r w:rsidRPr="001C2B0D">
        <w:rPr>
          <w:rFonts w:ascii="Syntegon" w:hAnsi="Syntegon"/>
        </w:rPr>
        <w:t xml:space="preserve">a Human Machine Interface (HMI). This allows </w:t>
      </w:r>
      <w:r>
        <w:rPr>
          <w:rFonts w:ascii="Syntegon" w:hAnsi="Syntegon"/>
        </w:rPr>
        <w:t xml:space="preserve">operators to enter </w:t>
      </w:r>
      <w:r w:rsidRPr="001C2B0D">
        <w:rPr>
          <w:rFonts w:ascii="Syntegon" w:hAnsi="Syntegon"/>
        </w:rPr>
        <w:t xml:space="preserve">individual </w:t>
      </w:r>
      <w:r>
        <w:rPr>
          <w:rFonts w:ascii="Syntegon" w:hAnsi="Syntegon"/>
        </w:rPr>
        <w:t>target values for each</w:t>
      </w:r>
      <w:r w:rsidRPr="001C2B0D">
        <w:rPr>
          <w:rFonts w:ascii="Syntegon" w:hAnsi="Syntegon"/>
        </w:rPr>
        <w:t xml:space="preserve"> product</w:t>
      </w:r>
      <w:r>
        <w:rPr>
          <w:rFonts w:ascii="Syntegon" w:hAnsi="Syntegon"/>
        </w:rPr>
        <w:t xml:space="preserve"> recipe</w:t>
      </w:r>
      <w:r w:rsidRPr="001C2B0D">
        <w:rPr>
          <w:rFonts w:ascii="Syntegon" w:hAnsi="Syntegon"/>
        </w:rPr>
        <w:t xml:space="preserve"> and </w:t>
      </w:r>
      <w:r w:rsidR="00B20C1C">
        <w:rPr>
          <w:rFonts w:ascii="Syntegon" w:hAnsi="Syntegon"/>
        </w:rPr>
        <w:t xml:space="preserve">call up the data </w:t>
      </w:r>
      <w:r>
        <w:rPr>
          <w:rFonts w:ascii="Syntegon" w:hAnsi="Syntegon"/>
        </w:rPr>
        <w:t>a</w:t>
      </w:r>
      <w:r w:rsidRPr="001C2B0D">
        <w:rPr>
          <w:rFonts w:ascii="Syntegon" w:hAnsi="Syntegon"/>
        </w:rPr>
        <w:t>s required.</w:t>
      </w:r>
      <w:r w:rsidR="0094039D">
        <w:rPr>
          <w:rFonts w:ascii="Syntegon" w:hAnsi="Syntegon"/>
        </w:rPr>
        <w:t xml:space="preserve"> </w:t>
      </w:r>
      <w:r w:rsidR="00B20C1C">
        <w:rPr>
          <w:rFonts w:ascii="Syntegon" w:hAnsi="Syntegon"/>
        </w:rPr>
        <w:t>This way</w:t>
      </w:r>
      <w:r w:rsidRPr="001C2B0D">
        <w:rPr>
          <w:rFonts w:ascii="Syntegon" w:hAnsi="Syntegon"/>
        </w:rPr>
        <w:t xml:space="preserve">, the BC 96 </w:t>
      </w:r>
      <w:r w:rsidR="00D23091">
        <w:rPr>
          <w:rFonts w:ascii="Syntegon" w:hAnsi="Syntegon"/>
        </w:rPr>
        <w:t>ensures</w:t>
      </w:r>
      <w:r w:rsidR="00D23091" w:rsidRPr="001C2B0D">
        <w:rPr>
          <w:rFonts w:ascii="Syntegon" w:hAnsi="Syntegon"/>
        </w:rPr>
        <w:t xml:space="preserve"> </w:t>
      </w:r>
      <w:r w:rsidRPr="001C2B0D">
        <w:rPr>
          <w:rFonts w:ascii="Syntegon" w:hAnsi="Syntegon"/>
        </w:rPr>
        <w:t xml:space="preserve">consistently high quality </w:t>
      </w:r>
      <w:r w:rsidR="00D95971">
        <w:rPr>
          <w:rFonts w:ascii="Syntegon" w:hAnsi="Syntegon"/>
        </w:rPr>
        <w:t xml:space="preserve">during </w:t>
      </w:r>
      <w:r w:rsidRPr="001C2B0D">
        <w:rPr>
          <w:rFonts w:ascii="Syntegon" w:hAnsi="Syntegon"/>
        </w:rPr>
        <w:t>the oiling process</w:t>
      </w:r>
      <w:r w:rsidR="00B20C1C">
        <w:rPr>
          <w:rFonts w:ascii="Syntegon" w:hAnsi="Syntegon"/>
        </w:rPr>
        <w:t xml:space="preserve"> i</w:t>
      </w:r>
      <w:r w:rsidR="00B20C1C" w:rsidRPr="001C2B0D">
        <w:rPr>
          <w:rFonts w:ascii="Syntegon" w:hAnsi="Syntegon"/>
        </w:rPr>
        <w:t>n addition to fast product change</w:t>
      </w:r>
      <w:r w:rsidR="00B20C1C">
        <w:rPr>
          <w:rFonts w:ascii="Syntegon" w:hAnsi="Syntegon"/>
        </w:rPr>
        <w:t>over</w:t>
      </w:r>
      <w:r w:rsidR="00B20C1C" w:rsidRPr="001C2B0D">
        <w:rPr>
          <w:rFonts w:ascii="Syntegon" w:hAnsi="Syntegon"/>
        </w:rPr>
        <w:t>s and product-specific oiling</w:t>
      </w:r>
      <w:r w:rsidR="00B20C1C">
        <w:rPr>
          <w:rFonts w:ascii="Syntegon" w:hAnsi="Syntegon"/>
        </w:rPr>
        <w:t>.</w:t>
      </w:r>
    </w:p>
    <w:p w14:paraId="762AEA63" w14:textId="77777777" w:rsidR="0002518A" w:rsidRPr="008449E4" w:rsidRDefault="0002518A" w:rsidP="00422843">
      <w:pPr>
        <w:rPr>
          <w:rFonts w:ascii="Syntegon" w:hAnsi="Syntegon"/>
        </w:rPr>
      </w:pPr>
    </w:p>
    <w:p w14:paraId="1D3621EB" w14:textId="08A7A2CF" w:rsidR="000412C9" w:rsidRPr="000412C9" w:rsidRDefault="000412C9" w:rsidP="000412C9">
      <w:pPr>
        <w:rPr>
          <w:rFonts w:ascii="Syntegon" w:hAnsi="Syntegon"/>
          <w:b/>
          <w:bCs/>
        </w:rPr>
      </w:pPr>
      <w:r w:rsidRPr="000412C9">
        <w:rPr>
          <w:rFonts w:ascii="Syntegon" w:hAnsi="Syntegon"/>
          <w:b/>
          <w:bCs/>
        </w:rPr>
        <w:t xml:space="preserve">Continuous </w:t>
      </w:r>
      <w:r>
        <w:rPr>
          <w:rFonts w:ascii="Syntegon" w:hAnsi="Syntegon"/>
          <w:b/>
          <w:bCs/>
        </w:rPr>
        <w:t>condition monitoring</w:t>
      </w:r>
    </w:p>
    <w:p w14:paraId="274F48B9" w14:textId="7C4808E9" w:rsidR="0002518A" w:rsidRPr="008449E4" w:rsidRDefault="00A76829" w:rsidP="000412C9">
      <w:pPr>
        <w:rPr>
          <w:rFonts w:ascii="Syntegon" w:hAnsi="Syntegon"/>
        </w:rPr>
      </w:pPr>
      <w:r>
        <w:rPr>
          <w:rFonts w:ascii="Syntegon" w:hAnsi="Syntegon"/>
        </w:rPr>
        <w:t xml:space="preserve">Sensors </w:t>
      </w:r>
      <w:r w:rsidR="00D23091">
        <w:rPr>
          <w:rFonts w:ascii="Syntegon" w:hAnsi="Syntegon"/>
        </w:rPr>
        <w:t>facilitate</w:t>
      </w:r>
      <w:r>
        <w:rPr>
          <w:rFonts w:ascii="Syntegon" w:hAnsi="Syntegon"/>
        </w:rPr>
        <w:t xml:space="preserve"> preventive error detection a</w:t>
      </w:r>
      <w:r w:rsidR="000412C9" w:rsidRPr="000412C9">
        <w:rPr>
          <w:rFonts w:ascii="Syntegon" w:hAnsi="Syntegon"/>
        </w:rPr>
        <w:t xml:space="preserve">t the oiling drum </w:t>
      </w:r>
      <w:r w:rsidR="003E0EE7">
        <w:rPr>
          <w:rFonts w:ascii="Syntegon" w:hAnsi="Syntegon"/>
        </w:rPr>
        <w:t>and</w:t>
      </w:r>
      <w:r w:rsidR="000412C9" w:rsidRPr="000412C9">
        <w:rPr>
          <w:rFonts w:ascii="Syntegon" w:hAnsi="Syntegon"/>
        </w:rPr>
        <w:t xml:space="preserve"> at </w:t>
      </w:r>
      <w:r w:rsidR="00443417">
        <w:rPr>
          <w:rFonts w:ascii="Syntegon" w:hAnsi="Syntegon"/>
        </w:rPr>
        <w:t>several</w:t>
      </w:r>
      <w:r w:rsidR="00443417" w:rsidRPr="000412C9">
        <w:rPr>
          <w:rFonts w:ascii="Syntegon" w:hAnsi="Syntegon"/>
        </w:rPr>
        <w:t xml:space="preserve"> </w:t>
      </w:r>
      <w:r w:rsidR="000412C9" w:rsidRPr="000412C9">
        <w:rPr>
          <w:rFonts w:ascii="Syntegon" w:hAnsi="Syntegon"/>
        </w:rPr>
        <w:t xml:space="preserve">other </w:t>
      </w:r>
      <w:r w:rsidR="003E0EE7">
        <w:rPr>
          <w:rFonts w:ascii="Syntegon" w:hAnsi="Syntegon"/>
        </w:rPr>
        <w:t>pro</w:t>
      </w:r>
      <w:r w:rsidR="00B20C1C">
        <w:rPr>
          <w:rFonts w:ascii="Syntegon" w:hAnsi="Syntegon"/>
        </w:rPr>
        <w:t xml:space="preserve">cess steps </w:t>
      </w:r>
      <w:r>
        <w:rPr>
          <w:rFonts w:ascii="Syntegon" w:hAnsi="Syntegon"/>
        </w:rPr>
        <w:t>of the turnkey line.</w:t>
      </w:r>
      <w:r w:rsidR="000412C9" w:rsidRPr="000412C9">
        <w:rPr>
          <w:rFonts w:ascii="Syntegon" w:hAnsi="Syntegon"/>
        </w:rPr>
        <w:t xml:space="preserve"> </w:t>
      </w:r>
      <w:r>
        <w:rPr>
          <w:rFonts w:ascii="Syntegon" w:hAnsi="Syntegon"/>
        </w:rPr>
        <w:t>I</w:t>
      </w:r>
      <w:r w:rsidR="000412C9" w:rsidRPr="000412C9">
        <w:rPr>
          <w:rFonts w:ascii="Syntegon" w:hAnsi="Syntegon"/>
        </w:rPr>
        <w:t xml:space="preserve">ntegrated software </w:t>
      </w:r>
      <w:r w:rsidR="003E0EE7" w:rsidRPr="000412C9">
        <w:rPr>
          <w:rFonts w:ascii="Syntegon" w:hAnsi="Syntegon"/>
        </w:rPr>
        <w:t>immediately detect</w:t>
      </w:r>
      <w:r w:rsidR="003E0EE7">
        <w:rPr>
          <w:rFonts w:ascii="Syntegon" w:hAnsi="Syntegon"/>
        </w:rPr>
        <w:t xml:space="preserve">s </w:t>
      </w:r>
      <w:r w:rsidR="003E0EE7" w:rsidRPr="000412C9">
        <w:rPr>
          <w:rFonts w:ascii="Syntegon" w:hAnsi="Syntegon"/>
        </w:rPr>
        <w:t xml:space="preserve">deviations </w:t>
      </w:r>
      <w:r w:rsidR="003E0EE7">
        <w:rPr>
          <w:rFonts w:ascii="Syntegon" w:hAnsi="Syntegon"/>
        </w:rPr>
        <w:t>a</w:t>
      </w:r>
      <w:r w:rsidR="000412C9" w:rsidRPr="000412C9">
        <w:rPr>
          <w:rFonts w:ascii="Syntegon" w:hAnsi="Syntegon"/>
        </w:rPr>
        <w:t>nd report</w:t>
      </w:r>
      <w:r w:rsidR="003E0EE7">
        <w:rPr>
          <w:rFonts w:ascii="Syntegon" w:hAnsi="Syntegon"/>
        </w:rPr>
        <w:t>s them</w:t>
      </w:r>
      <w:r w:rsidR="000412C9" w:rsidRPr="000412C9">
        <w:rPr>
          <w:rFonts w:ascii="Syntegon" w:hAnsi="Syntegon"/>
        </w:rPr>
        <w:t xml:space="preserve"> to </w:t>
      </w:r>
      <w:r w:rsidR="00443417">
        <w:rPr>
          <w:rFonts w:ascii="Syntegon" w:hAnsi="Syntegon"/>
        </w:rPr>
        <w:t xml:space="preserve">the </w:t>
      </w:r>
      <w:r w:rsidR="00D95971">
        <w:rPr>
          <w:rFonts w:ascii="Syntegon" w:hAnsi="Syntegon"/>
        </w:rPr>
        <w:t xml:space="preserve">operator </w:t>
      </w:r>
      <w:r w:rsidR="000412C9" w:rsidRPr="000412C9">
        <w:rPr>
          <w:rFonts w:ascii="Syntegon" w:hAnsi="Syntegon"/>
        </w:rPr>
        <w:t xml:space="preserve">via status lights at the </w:t>
      </w:r>
      <w:r w:rsidR="003E0EE7">
        <w:rPr>
          <w:rFonts w:ascii="Syntegon" w:hAnsi="Syntegon"/>
        </w:rPr>
        <w:t xml:space="preserve">line’s </w:t>
      </w:r>
      <w:r w:rsidR="000412C9" w:rsidRPr="000412C9">
        <w:rPr>
          <w:rFonts w:ascii="Syntegon" w:hAnsi="Syntegon"/>
        </w:rPr>
        <w:t>respective</w:t>
      </w:r>
      <w:r w:rsidR="003E0EE7">
        <w:rPr>
          <w:rFonts w:ascii="Syntegon" w:hAnsi="Syntegon"/>
        </w:rPr>
        <w:t xml:space="preserve"> </w:t>
      </w:r>
      <w:r>
        <w:rPr>
          <w:rFonts w:ascii="Syntegon" w:hAnsi="Syntegon"/>
        </w:rPr>
        <w:t>producti</w:t>
      </w:r>
      <w:r w:rsidR="00D23091">
        <w:rPr>
          <w:rFonts w:ascii="Syntegon" w:hAnsi="Syntegon"/>
        </w:rPr>
        <w:t>o</w:t>
      </w:r>
      <w:r>
        <w:rPr>
          <w:rFonts w:ascii="Syntegon" w:hAnsi="Syntegon"/>
        </w:rPr>
        <w:t>n stations</w:t>
      </w:r>
      <w:r w:rsidR="003E0EE7">
        <w:rPr>
          <w:rFonts w:ascii="Syntegon" w:hAnsi="Syntegon"/>
        </w:rPr>
        <w:t>,</w:t>
      </w:r>
      <w:r w:rsidR="000412C9" w:rsidRPr="000412C9">
        <w:rPr>
          <w:rFonts w:ascii="Syntegon" w:hAnsi="Syntegon"/>
        </w:rPr>
        <w:t xml:space="preserve"> as well as via HMIs. </w:t>
      </w:r>
      <w:r w:rsidR="003E0EE7">
        <w:rPr>
          <w:rFonts w:ascii="Syntegon" w:hAnsi="Syntegon"/>
        </w:rPr>
        <w:t>“</w:t>
      </w:r>
      <w:r w:rsidR="000412C9" w:rsidRPr="000412C9">
        <w:rPr>
          <w:rFonts w:ascii="Syntegon" w:hAnsi="Syntegon"/>
        </w:rPr>
        <w:t>Thanks to th</w:t>
      </w:r>
      <w:r w:rsidR="003E0EE7">
        <w:rPr>
          <w:rFonts w:ascii="Syntegon" w:hAnsi="Syntegon"/>
        </w:rPr>
        <w:t>ese</w:t>
      </w:r>
      <w:r w:rsidR="000412C9" w:rsidRPr="000412C9">
        <w:rPr>
          <w:rFonts w:ascii="Syntegon" w:hAnsi="Syntegon"/>
        </w:rPr>
        <w:t xml:space="preserve"> status </w:t>
      </w:r>
      <w:r w:rsidR="003E0EE7">
        <w:rPr>
          <w:rFonts w:ascii="Syntegon" w:hAnsi="Syntegon"/>
        </w:rPr>
        <w:t>updates</w:t>
      </w:r>
      <w:r w:rsidR="000412C9" w:rsidRPr="000412C9">
        <w:rPr>
          <w:rFonts w:ascii="Syntegon" w:hAnsi="Syntegon"/>
        </w:rPr>
        <w:t xml:space="preserve">, operators </w:t>
      </w:r>
      <w:r>
        <w:rPr>
          <w:rFonts w:ascii="Syntegon" w:hAnsi="Syntegon"/>
        </w:rPr>
        <w:t>can</w:t>
      </w:r>
      <w:r w:rsidR="003E0EE7">
        <w:rPr>
          <w:rFonts w:ascii="Syntegon" w:hAnsi="Syntegon"/>
        </w:rPr>
        <w:t xml:space="preserve"> promptly initiate troubleshooting</w:t>
      </w:r>
      <w:r w:rsidR="000412C9" w:rsidRPr="000412C9">
        <w:rPr>
          <w:rFonts w:ascii="Syntegon" w:hAnsi="Syntegon"/>
        </w:rPr>
        <w:t xml:space="preserve"> and </w:t>
      </w:r>
      <w:r w:rsidR="00D23091" w:rsidRPr="000412C9">
        <w:rPr>
          <w:rFonts w:ascii="Syntegon" w:hAnsi="Syntegon"/>
        </w:rPr>
        <w:t>safeguard</w:t>
      </w:r>
      <w:r w:rsidR="000412C9" w:rsidRPr="000412C9">
        <w:rPr>
          <w:rFonts w:ascii="Syntegon" w:hAnsi="Syntegon"/>
        </w:rPr>
        <w:t xml:space="preserve"> the availability of the entire line,</w:t>
      </w:r>
      <w:r w:rsidR="003E0EE7">
        <w:rPr>
          <w:rFonts w:ascii="Syntegon" w:hAnsi="Syntegon"/>
        </w:rPr>
        <w:t>”</w:t>
      </w:r>
      <w:r w:rsidR="000412C9" w:rsidRPr="000412C9">
        <w:rPr>
          <w:rFonts w:ascii="Syntegon" w:hAnsi="Syntegon"/>
        </w:rPr>
        <w:t xml:space="preserve"> </w:t>
      </w:r>
      <w:r w:rsidR="003E0EE7">
        <w:rPr>
          <w:rFonts w:ascii="Syntegon" w:hAnsi="Syntegon"/>
        </w:rPr>
        <w:t xml:space="preserve">Sandra </w:t>
      </w:r>
      <w:r w:rsidR="000412C9" w:rsidRPr="000412C9">
        <w:rPr>
          <w:rFonts w:ascii="Syntegon" w:hAnsi="Syntegon"/>
        </w:rPr>
        <w:t>Link</w:t>
      </w:r>
      <w:r w:rsidR="003E0EE7">
        <w:rPr>
          <w:rFonts w:ascii="Syntegon" w:hAnsi="Syntegon"/>
        </w:rPr>
        <w:t xml:space="preserve"> explains</w:t>
      </w:r>
      <w:r w:rsidR="000412C9" w:rsidRPr="000412C9">
        <w:rPr>
          <w:rFonts w:ascii="Syntegon" w:hAnsi="Syntegon"/>
        </w:rPr>
        <w:t>.</w:t>
      </w:r>
    </w:p>
    <w:p w14:paraId="04BDF5D3" w14:textId="7692561A" w:rsidR="0002518A" w:rsidRPr="008449E4" w:rsidRDefault="0002518A" w:rsidP="00422843">
      <w:pPr>
        <w:rPr>
          <w:rFonts w:ascii="Syntegon" w:hAnsi="Syntegon"/>
        </w:rPr>
      </w:pPr>
    </w:p>
    <w:p w14:paraId="66FE0DEB" w14:textId="3B80690E" w:rsidR="0002518A" w:rsidRPr="008449E4" w:rsidRDefault="00403BB7" w:rsidP="00422843">
      <w:pPr>
        <w:rPr>
          <w:rFonts w:ascii="Syntegon" w:hAnsi="Syntegon"/>
        </w:rPr>
      </w:pPr>
      <w:r w:rsidRPr="00403BB7">
        <w:rPr>
          <w:rFonts w:ascii="Syntegon" w:hAnsi="Syntegon"/>
        </w:rPr>
        <w:t xml:space="preserve">Monitoring, </w:t>
      </w:r>
      <w:r>
        <w:rPr>
          <w:rFonts w:ascii="Syntegon" w:hAnsi="Syntegon"/>
        </w:rPr>
        <w:t xml:space="preserve">line </w:t>
      </w:r>
      <w:r w:rsidRPr="00403BB7">
        <w:rPr>
          <w:rFonts w:ascii="Syntegon" w:hAnsi="Syntegon"/>
        </w:rPr>
        <w:t>control</w:t>
      </w:r>
      <w:r w:rsidR="00A76829">
        <w:rPr>
          <w:rFonts w:ascii="Syntegon" w:hAnsi="Syntegon"/>
        </w:rPr>
        <w:t>,</w:t>
      </w:r>
      <w:r w:rsidRPr="00403BB7">
        <w:rPr>
          <w:rFonts w:ascii="Syntegon" w:hAnsi="Syntegon"/>
        </w:rPr>
        <w:t xml:space="preserve"> and cleaning are based on a uniform concept: </w:t>
      </w:r>
      <w:r>
        <w:rPr>
          <w:rFonts w:ascii="Syntegon" w:hAnsi="Syntegon"/>
        </w:rPr>
        <w:t>t</w:t>
      </w:r>
      <w:r w:rsidRPr="00403BB7">
        <w:rPr>
          <w:rFonts w:ascii="Syntegon" w:hAnsi="Syntegon"/>
        </w:rPr>
        <w:t xml:space="preserve">he recipe-controlled approach </w:t>
      </w:r>
      <w:r>
        <w:rPr>
          <w:rFonts w:ascii="Syntegon" w:hAnsi="Syntegon"/>
        </w:rPr>
        <w:t xml:space="preserve">covers all </w:t>
      </w:r>
      <w:r w:rsidRPr="00403BB7">
        <w:rPr>
          <w:rFonts w:ascii="Syntegon" w:hAnsi="Syntegon"/>
        </w:rPr>
        <w:t>production</w:t>
      </w:r>
      <w:r>
        <w:rPr>
          <w:rFonts w:ascii="Syntegon" w:hAnsi="Syntegon"/>
        </w:rPr>
        <w:t xml:space="preserve"> steps</w:t>
      </w:r>
      <w:r w:rsidR="00A76829">
        <w:rPr>
          <w:rFonts w:ascii="Syntegon" w:hAnsi="Syntegon"/>
        </w:rPr>
        <w:t xml:space="preserve"> and</w:t>
      </w:r>
      <w:r w:rsidRPr="00403BB7">
        <w:rPr>
          <w:rFonts w:ascii="Syntegon" w:hAnsi="Syntegon"/>
        </w:rPr>
        <w:t xml:space="preserve"> </w:t>
      </w:r>
      <w:r>
        <w:rPr>
          <w:rFonts w:ascii="Syntegon" w:hAnsi="Syntegon"/>
        </w:rPr>
        <w:t>ensur</w:t>
      </w:r>
      <w:r w:rsidR="00A76829">
        <w:rPr>
          <w:rFonts w:ascii="Syntegon" w:hAnsi="Syntegon"/>
        </w:rPr>
        <w:t>es both</w:t>
      </w:r>
      <w:r w:rsidRPr="00403BB7">
        <w:rPr>
          <w:rFonts w:ascii="Syntegon" w:hAnsi="Syntegon"/>
        </w:rPr>
        <w:t xml:space="preserve"> consistent results</w:t>
      </w:r>
      <w:r w:rsidR="00A76829">
        <w:rPr>
          <w:rFonts w:ascii="Syntegon" w:hAnsi="Syntegon"/>
        </w:rPr>
        <w:t xml:space="preserve"> and</w:t>
      </w:r>
      <w:r>
        <w:rPr>
          <w:rFonts w:ascii="Syntegon" w:hAnsi="Syntegon"/>
        </w:rPr>
        <w:t xml:space="preserve"> </w:t>
      </w:r>
      <w:r w:rsidRPr="00403BB7">
        <w:rPr>
          <w:rFonts w:ascii="Syntegon" w:hAnsi="Syntegon"/>
        </w:rPr>
        <w:t xml:space="preserve">fast and easy product changeovers. CIP (cleaning in place) cycles for the kitchen and </w:t>
      </w:r>
      <w:r>
        <w:rPr>
          <w:rFonts w:ascii="Syntegon" w:hAnsi="Syntegon"/>
        </w:rPr>
        <w:t>the depositor</w:t>
      </w:r>
      <w:r w:rsidRPr="00403BB7">
        <w:rPr>
          <w:rFonts w:ascii="Syntegon" w:hAnsi="Syntegon"/>
        </w:rPr>
        <w:t xml:space="preserve"> offer different cleaning modes, while the </w:t>
      </w:r>
      <w:r>
        <w:rPr>
          <w:rFonts w:ascii="Syntegon" w:hAnsi="Syntegon"/>
        </w:rPr>
        <w:t xml:space="preserve">line’s </w:t>
      </w:r>
      <w:r w:rsidRPr="00403BB7">
        <w:rPr>
          <w:rFonts w:ascii="Syntegon" w:hAnsi="Syntegon"/>
        </w:rPr>
        <w:t xml:space="preserve">hygienic stainless steel design enables fast and thorough cleaning </w:t>
      </w:r>
      <w:r>
        <w:rPr>
          <w:rFonts w:ascii="Syntegon" w:hAnsi="Syntegon"/>
        </w:rPr>
        <w:t>–</w:t>
      </w:r>
      <w:r w:rsidRPr="00403BB7">
        <w:rPr>
          <w:rFonts w:ascii="Syntegon" w:hAnsi="Syntegon"/>
        </w:rPr>
        <w:t xml:space="preserve"> for </w:t>
      </w:r>
      <w:r>
        <w:rPr>
          <w:rFonts w:ascii="Syntegon" w:hAnsi="Syntegon"/>
        </w:rPr>
        <w:t xml:space="preserve">the </w:t>
      </w:r>
      <w:r w:rsidRPr="00403BB7">
        <w:rPr>
          <w:rFonts w:ascii="Syntegon" w:hAnsi="Syntegon"/>
        </w:rPr>
        <w:t>safe production of gum</w:t>
      </w:r>
      <w:r w:rsidR="005C17A7">
        <w:rPr>
          <w:rFonts w:ascii="Syntegon" w:hAnsi="Syntegon"/>
        </w:rPr>
        <w:t>my</w:t>
      </w:r>
      <w:r w:rsidRPr="00403BB7">
        <w:rPr>
          <w:rFonts w:ascii="Syntegon" w:hAnsi="Syntegon"/>
        </w:rPr>
        <w:t xml:space="preserve"> and jelly products. In addition, the entire line is designed for contamination-free product handling</w:t>
      </w:r>
      <w:r>
        <w:rPr>
          <w:rFonts w:ascii="Syntegon" w:hAnsi="Syntegon"/>
        </w:rPr>
        <w:t xml:space="preserve">, </w:t>
      </w:r>
      <w:r w:rsidR="005C17A7">
        <w:rPr>
          <w:rFonts w:ascii="Syntegon" w:hAnsi="Syntegon"/>
        </w:rPr>
        <w:t xml:space="preserve">thus </w:t>
      </w:r>
      <w:r w:rsidRPr="00403BB7">
        <w:rPr>
          <w:rFonts w:ascii="Syntegon" w:hAnsi="Syntegon"/>
        </w:rPr>
        <w:t>the line</w:t>
      </w:r>
      <w:r w:rsidR="00164F11">
        <w:rPr>
          <w:rFonts w:ascii="Syntegon" w:hAnsi="Syntegon"/>
        </w:rPr>
        <w:t>’s closed loop</w:t>
      </w:r>
      <w:r w:rsidRPr="00403BB7">
        <w:rPr>
          <w:rFonts w:ascii="Syntegon" w:hAnsi="Syntegon"/>
        </w:rPr>
        <w:t xml:space="preserve"> eliminates </w:t>
      </w:r>
      <w:r w:rsidR="005C17A7">
        <w:rPr>
          <w:rFonts w:ascii="Syntegon" w:hAnsi="Syntegon"/>
        </w:rPr>
        <w:t xml:space="preserve">for example </w:t>
      </w:r>
      <w:r w:rsidRPr="00403BB7">
        <w:rPr>
          <w:rFonts w:ascii="Syntegon" w:hAnsi="Syntegon"/>
        </w:rPr>
        <w:t>the need for manual mold handling.</w:t>
      </w:r>
    </w:p>
    <w:p w14:paraId="74FB6893" w14:textId="4683D541" w:rsidR="0002518A" w:rsidRPr="008449E4" w:rsidRDefault="0002518A" w:rsidP="00422843">
      <w:pPr>
        <w:rPr>
          <w:rFonts w:ascii="Syntegon" w:hAnsi="Syntegon"/>
        </w:rPr>
      </w:pPr>
    </w:p>
    <w:p w14:paraId="7563C9D0" w14:textId="37794793" w:rsidR="00F639E4" w:rsidRPr="00F639E4" w:rsidRDefault="00F639E4" w:rsidP="00F639E4">
      <w:pPr>
        <w:rPr>
          <w:rFonts w:ascii="Syntegon" w:hAnsi="Syntegon"/>
          <w:b/>
          <w:bCs/>
        </w:rPr>
      </w:pPr>
      <w:r w:rsidRPr="00F639E4">
        <w:rPr>
          <w:rFonts w:ascii="Syntegon" w:hAnsi="Syntegon"/>
          <w:b/>
          <w:bCs/>
        </w:rPr>
        <w:t xml:space="preserve">Support </w:t>
      </w:r>
      <w:r>
        <w:rPr>
          <w:rFonts w:ascii="Syntegon" w:hAnsi="Syntegon"/>
          <w:b/>
          <w:bCs/>
        </w:rPr>
        <w:t xml:space="preserve">from </w:t>
      </w:r>
      <w:r w:rsidRPr="00F639E4">
        <w:rPr>
          <w:rFonts w:ascii="Syntegon" w:hAnsi="Syntegon"/>
          <w:b/>
          <w:bCs/>
        </w:rPr>
        <w:t>the Application Technology Center</w:t>
      </w:r>
    </w:p>
    <w:p w14:paraId="10422C7F" w14:textId="2B4FA5E6" w:rsidR="00F639E4" w:rsidRPr="00F639E4" w:rsidRDefault="00F639E4" w:rsidP="00F639E4">
      <w:pPr>
        <w:rPr>
          <w:rFonts w:ascii="Syntegon" w:hAnsi="Syntegon"/>
        </w:rPr>
      </w:pPr>
      <w:r>
        <w:rPr>
          <w:rFonts w:ascii="Syntegon" w:hAnsi="Syntegon"/>
        </w:rPr>
        <w:t>Starchless nutraceutical</w:t>
      </w:r>
      <w:r w:rsidRPr="00F639E4">
        <w:rPr>
          <w:rFonts w:ascii="Syntegon" w:hAnsi="Syntegon"/>
        </w:rPr>
        <w:t xml:space="preserve"> production</w:t>
      </w:r>
      <w:r>
        <w:rPr>
          <w:rFonts w:ascii="Syntegon" w:hAnsi="Syntegon"/>
        </w:rPr>
        <w:t xml:space="preserve"> </w:t>
      </w:r>
      <w:r w:rsidR="00A76829">
        <w:rPr>
          <w:rFonts w:ascii="Syntegon" w:hAnsi="Syntegon"/>
        </w:rPr>
        <w:t xml:space="preserve">not only provides </w:t>
      </w:r>
      <w:r w:rsidRPr="00F639E4">
        <w:rPr>
          <w:rFonts w:ascii="Syntegon" w:hAnsi="Syntegon"/>
        </w:rPr>
        <w:t>many advantages</w:t>
      </w:r>
      <w:r w:rsidR="00A76829">
        <w:rPr>
          <w:rFonts w:ascii="Syntegon" w:hAnsi="Syntegon"/>
        </w:rPr>
        <w:t>; it also poses</w:t>
      </w:r>
      <w:r w:rsidRPr="00F639E4">
        <w:rPr>
          <w:rFonts w:ascii="Syntegon" w:hAnsi="Syntegon"/>
        </w:rPr>
        <w:t xml:space="preserve"> numerous challenges. Manufacturers </w:t>
      </w:r>
      <w:r>
        <w:rPr>
          <w:rFonts w:ascii="Syntegon" w:hAnsi="Syntegon"/>
        </w:rPr>
        <w:t xml:space="preserve">need to </w:t>
      </w:r>
      <w:r w:rsidRPr="00F639E4">
        <w:rPr>
          <w:rFonts w:ascii="Syntegon" w:hAnsi="Syntegon"/>
        </w:rPr>
        <w:t xml:space="preserve">precisely coordinate the complex interplay of </w:t>
      </w:r>
      <w:r w:rsidR="005C17A7">
        <w:rPr>
          <w:rFonts w:ascii="Syntegon" w:hAnsi="Syntegon"/>
        </w:rPr>
        <w:t>ingredients</w:t>
      </w:r>
      <w:r w:rsidRPr="00F639E4">
        <w:rPr>
          <w:rFonts w:ascii="Syntegon" w:hAnsi="Syntegon"/>
        </w:rPr>
        <w:t xml:space="preserve">, </w:t>
      </w:r>
      <w:r w:rsidR="005C17A7">
        <w:rPr>
          <w:rFonts w:ascii="Syntegon" w:hAnsi="Syntegon"/>
        </w:rPr>
        <w:t>formulations</w:t>
      </w:r>
      <w:r w:rsidR="00A76829">
        <w:rPr>
          <w:rFonts w:ascii="Syntegon" w:hAnsi="Syntegon"/>
        </w:rPr>
        <w:t>,</w:t>
      </w:r>
      <w:r w:rsidRPr="00F639E4">
        <w:rPr>
          <w:rFonts w:ascii="Syntegon" w:hAnsi="Syntegon"/>
        </w:rPr>
        <w:t xml:space="preserve"> and process</w:t>
      </w:r>
      <w:r>
        <w:rPr>
          <w:rFonts w:ascii="Syntegon" w:hAnsi="Syntegon"/>
        </w:rPr>
        <w:t>es</w:t>
      </w:r>
      <w:r w:rsidRPr="00F639E4">
        <w:rPr>
          <w:rFonts w:ascii="Syntegon" w:hAnsi="Syntegon"/>
        </w:rPr>
        <w:t xml:space="preserve">. Makat Candy Technology therefore offers </w:t>
      </w:r>
      <w:r w:rsidR="00A76829">
        <w:rPr>
          <w:rFonts w:ascii="Syntegon" w:hAnsi="Syntegon"/>
        </w:rPr>
        <w:t xml:space="preserve">comprehensive </w:t>
      </w:r>
      <w:r w:rsidRPr="00F639E4">
        <w:rPr>
          <w:rFonts w:ascii="Syntegon" w:hAnsi="Syntegon"/>
        </w:rPr>
        <w:t xml:space="preserve">support </w:t>
      </w:r>
      <w:r>
        <w:rPr>
          <w:rFonts w:ascii="Syntegon" w:hAnsi="Syntegon"/>
        </w:rPr>
        <w:t>f</w:t>
      </w:r>
      <w:r w:rsidRPr="00F639E4">
        <w:rPr>
          <w:rFonts w:ascii="Syntegon" w:hAnsi="Syntegon"/>
        </w:rPr>
        <w:t xml:space="preserve">or the demanding production of various </w:t>
      </w:r>
      <w:r w:rsidR="005C17A7">
        <w:rPr>
          <w:rFonts w:ascii="Syntegon" w:hAnsi="Syntegon"/>
        </w:rPr>
        <w:t xml:space="preserve">gummies and </w:t>
      </w:r>
      <w:r w:rsidRPr="00F639E4">
        <w:rPr>
          <w:rFonts w:ascii="Syntegon" w:hAnsi="Syntegon"/>
        </w:rPr>
        <w:t>jellies</w:t>
      </w:r>
      <w:r w:rsidR="00205A6B">
        <w:rPr>
          <w:rFonts w:ascii="Syntegon" w:hAnsi="Syntegon"/>
        </w:rPr>
        <w:t>.</w:t>
      </w:r>
      <w:r w:rsidRPr="00F639E4">
        <w:rPr>
          <w:rFonts w:ascii="Syntegon" w:hAnsi="Syntegon"/>
        </w:rPr>
        <w:t xml:space="preserve"> </w:t>
      </w:r>
      <w:r w:rsidR="00205A6B">
        <w:rPr>
          <w:rFonts w:ascii="Syntegon" w:hAnsi="Syntegon"/>
        </w:rPr>
        <w:t>A</w:t>
      </w:r>
      <w:r w:rsidRPr="00F639E4">
        <w:rPr>
          <w:rFonts w:ascii="Syntegon" w:hAnsi="Syntegon"/>
        </w:rPr>
        <w:t>t its own Application Technology Center in Dierdorf,</w:t>
      </w:r>
      <w:r w:rsidR="00205A6B">
        <w:rPr>
          <w:rFonts w:ascii="Syntegon" w:hAnsi="Syntegon"/>
        </w:rPr>
        <w:t xml:space="preserve"> Germany,</w:t>
      </w:r>
      <w:r w:rsidRPr="00F639E4">
        <w:rPr>
          <w:rFonts w:ascii="Syntegon" w:hAnsi="Syntegon"/>
        </w:rPr>
        <w:t xml:space="preserve"> the company also works with its customers to develop individual products and processes that </w:t>
      </w:r>
      <w:r w:rsidR="00205A6B">
        <w:rPr>
          <w:rFonts w:ascii="Syntegon" w:hAnsi="Syntegon"/>
        </w:rPr>
        <w:t>support</w:t>
      </w:r>
      <w:r w:rsidRPr="00F639E4">
        <w:rPr>
          <w:rFonts w:ascii="Syntegon" w:hAnsi="Syntegon"/>
        </w:rPr>
        <w:t xml:space="preserve"> successful and efficient </w:t>
      </w:r>
      <w:r w:rsidR="00205A6B">
        <w:rPr>
          <w:rFonts w:ascii="Syntegon" w:hAnsi="Syntegon"/>
        </w:rPr>
        <w:t xml:space="preserve">starchless </w:t>
      </w:r>
      <w:r w:rsidRPr="00F639E4">
        <w:rPr>
          <w:rFonts w:ascii="Syntegon" w:hAnsi="Syntegon"/>
        </w:rPr>
        <w:t xml:space="preserve">production. </w:t>
      </w:r>
    </w:p>
    <w:p w14:paraId="4A990856" w14:textId="77777777" w:rsidR="0002518A" w:rsidRPr="008449E4" w:rsidRDefault="0002518A" w:rsidP="00422843">
      <w:pPr>
        <w:rPr>
          <w:rFonts w:ascii="Syntegon" w:hAnsi="Syntegon"/>
        </w:rPr>
      </w:pPr>
    </w:p>
    <w:p w14:paraId="09AEB87F" w14:textId="77777777" w:rsidR="00422843" w:rsidRPr="008449E4" w:rsidRDefault="00422843" w:rsidP="00422843">
      <w:pPr>
        <w:rPr>
          <w:rFonts w:ascii="Syntegon" w:hAnsi="Syntegon"/>
        </w:rPr>
      </w:pPr>
      <w:r w:rsidRPr="008449E4">
        <w:rPr>
          <w:rFonts w:ascii="Syntegon" w:hAnsi="Syntegon"/>
        </w:rPr>
        <w:t>###</w:t>
      </w:r>
    </w:p>
    <w:p w14:paraId="0EE8914B" w14:textId="77777777" w:rsidR="00422843" w:rsidRPr="008449E4" w:rsidRDefault="00422843" w:rsidP="00422843">
      <w:pPr>
        <w:rPr>
          <w:rFonts w:ascii="Syntegon" w:hAnsi="Syntegon"/>
        </w:rPr>
      </w:pPr>
    </w:p>
    <w:p w14:paraId="0B1AA3B8" w14:textId="77777777" w:rsidR="00422843" w:rsidRPr="008449E4" w:rsidRDefault="00422843" w:rsidP="00422843">
      <w:pPr>
        <w:rPr>
          <w:rFonts w:ascii="Syntegon" w:hAnsi="Syntegon"/>
          <w:b/>
        </w:rPr>
      </w:pPr>
    </w:p>
    <w:p w14:paraId="34550ED6" w14:textId="77777777" w:rsidR="0002518A" w:rsidRPr="008449E4" w:rsidRDefault="0002518A" w:rsidP="00422843">
      <w:pPr>
        <w:rPr>
          <w:rFonts w:ascii="Syntegon" w:hAnsi="Syntegon"/>
          <w:b/>
        </w:rPr>
      </w:pPr>
    </w:p>
    <w:p w14:paraId="333177BC" w14:textId="77777777" w:rsidR="0002518A" w:rsidRPr="008449E4" w:rsidRDefault="0002518A" w:rsidP="00422843">
      <w:pPr>
        <w:rPr>
          <w:rFonts w:ascii="Syntegon" w:hAnsi="Syntegon"/>
          <w:b/>
        </w:rPr>
      </w:pPr>
    </w:p>
    <w:p w14:paraId="6E39208B" w14:textId="77777777" w:rsidR="0002518A" w:rsidRPr="008449E4" w:rsidRDefault="0002518A" w:rsidP="00422843">
      <w:pPr>
        <w:rPr>
          <w:rFonts w:ascii="Syntegon" w:hAnsi="Syntegon"/>
          <w:b/>
        </w:rPr>
      </w:pPr>
    </w:p>
    <w:p w14:paraId="18078989" w14:textId="7C30910A" w:rsidR="00422843" w:rsidRPr="008449E4" w:rsidRDefault="00422843" w:rsidP="00422843">
      <w:pPr>
        <w:rPr>
          <w:rFonts w:ascii="Syntegon" w:hAnsi="Syntegon"/>
          <w:b/>
        </w:rPr>
      </w:pPr>
      <w:r w:rsidRPr="008449E4">
        <w:rPr>
          <w:rFonts w:ascii="Syntegon" w:hAnsi="Syntegon"/>
          <w:b/>
        </w:rPr>
        <w:t>Images:</w:t>
      </w:r>
    </w:p>
    <w:p w14:paraId="74340F61" w14:textId="77777777" w:rsidR="00422843" w:rsidRPr="008449E4" w:rsidRDefault="00422843" w:rsidP="00422843">
      <w:pPr>
        <w:rPr>
          <w:rFonts w:ascii="Syntegon" w:hAnsi="Syntegon"/>
          <w:b/>
        </w:rPr>
      </w:pPr>
    </w:p>
    <w:tbl>
      <w:tblPr>
        <w:tblStyle w:val="Tabellenraster"/>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826"/>
        <w:gridCol w:w="4777"/>
      </w:tblGrid>
      <w:tr w:rsidR="006A18A6" w:rsidRPr="008449E4" w14:paraId="7D86BDC9" w14:textId="77777777" w:rsidTr="00205A6B">
        <w:tc>
          <w:tcPr>
            <w:tcW w:w="2736" w:type="dxa"/>
          </w:tcPr>
          <w:p w14:paraId="0C3EE870" w14:textId="549B705D" w:rsidR="00422843" w:rsidRPr="008449E4" w:rsidRDefault="00205A6B" w:rsidP="00E96E2D">
            <w:pPr>
              <w:rPr>
                <w:rFonts w:ascii="Syntegon" w:hAnsi="Syntegon"/>
                <w:b/>
                <w:highlight w:val="yellow"/>
              </w:rPr>
            </w:pPr>
            <w:r>
              <w:rPr>
                <w:lang w:val="de-DE" w:eastAsia="de-DE"/>
              </w:rPr>
              <w:drawing>
                <wp:inline distT="0" distB="0" distL="0" distR="0" wp14:anchorId="6A32804A" wp14:editId="2E70954A">
                  <wp:extent cx="1517759" cy="1012371"/>
                  <wp:effectExtent l="0" t="0" r="635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1812" cy="1015074"/>
                          </a:xfrm>
                          <a:prstGeom prst="rect">
                            <a:avLst/>
                          </a:prstGeom>
                          <a:noFill/>
                          <a:ln>
                            <a:noFill/>
                          </a:ln>
                        </pic:spPr>
                      </pic:pic>
                    </a:graphicData>
                  </a:graphic>
                </wp:inline>
              </w:drawing>
            </w:r>
          </w:p>
        </w:tc>
        <w:tc>
          <w:tcPr>
            <w:tcW w:w="4867" w:type="dxa"/>
          </w:tcPr>
          <w:p w14:paraId="6467CF40" w14:textId="28230955" w:rsidR="00422843" w:rsidRPr="00085515" w:rsidRDefault="00085515" w:rsidP="005C17A7">
            <w:pPr>
              <w:rPr>
                <w:rFonts w:ascii="Syntegon" w:hAnsi="Syntegon"/>
                <w:bCs/>
                <w:highlight w:val="yellow"/>
              </w:rPr>
            </w:pPr>
            <w:r w:rsidRPr="00085515">
              <w:rPr>
                <w:rFonts w:ascii="Syntegon" w:hAnsi="Syntegon"/>
                <w:bCs/>
              </w:rPr>
              <w:t xml:space="preserve">Functional </w:t>
            </w:r>
            <w:r w:rsidR="005C17A7">
              <w:rPr>
                <w:rFonts w:ascii="Syntegon" w:hAnsi="Syntegon"/>
                <w:bCs/>
              </w:rPr>
              <w:t>sweets</w:t>
            </w:r>
            <w:r w:rsidR="005C17A7" w:rsidRPr="00085515">
              <w:rPr>
                <w:rFonts w:ascii="Syntegon" w:hAnsi="Syntegon"/>
                <w:bCs/>
              </w:rPr>
              <w:t xml:space="preserve"> </w:t>
            </w:r>
            <w:r w:rsidRPr="00085515">
              <w:rPr>
                <w:rFonts w:ascii="Syntegon" w:hAnsi="Syntegon"/>
                <w:bCs/>
              </w:rPr>
              <w:t xml:space="preserve">(so-called nutraceuticals) often place high demands on production due to </w:t>
            </w:r>
            <w:r>
              <w:rPr>
                <w:rFonts w:ascii="Syntegon" w:hAnsi="Syntegon"/>
                <w:bCs/>
              </w:rPr>
              <w:t>sensitive</w:t>
            </w:r>
            <w:r w:rsidRPr="00085515">
              <w:rPr>
                <w:rFonts w:ascii="Syntegon" w:hAnsi="Syntegon"/>
                <w:bCs/>
              </w:rPr>
              <w:t xml:space="preserve"> additives such as vitamins or minerals.</w:t>
            </w:r>
          </w:p>
        </w:tc>
      </w:tr>
      <w:tr w:rsidR="006A18A6" w:rsidRPr="008449E4" w14:paraId="4785AFD3" w14:textId="77777777" w:rsidTr="00205A6B">
        <w:tc>
          <w:tcPr>
            <w:tcW w:w="2736" w:type="dxa"/>
          </w:tcPr>
          <w:p w14:paraId="352BCBAB" w14:textId="77777777" w:rsidR="00422843" w:rsidRPr="008449E4" w:rsidRDefault="00422843" w:rsidP="00E96E2D">
            <w:pPr>
              <w:rPr>
                <w:rFonts w:ascii="Syntegon" w:hAnsi="Syntegon"/>
                <w:b/>
                <w:highlight w:val="yellow"/>
              </w:rPr>
            </w:pPr>
          </w:p>
          <w:p w14:paraId="6C313E81" w14:textId="48D41F56" w:rsidR="00422843" w:rsidRDefault="00205A6B" w:rsidP="00E96E2D">
            <w:pPr>
              <w:rPr>
                <w:rFonts w:ascii="Syntegon" w:hAnsi="Syntegon"/>
                <w:b/>
                <w:highlight w:val="yellow"/>
              </w:rPr>
            </w:pPr>
            <w:r>
              <w:rPr>
                <w:lang w:val="de-DE" w:eastAsia="de-DE"/>
              </w:rPr>
              <w:drawing>
                <wp:inline distT="0" distB="0" distL="0" distR="0" wp14:anchorId="617BCA0D" wp14:editId="6503426A">
                  <wp:extent cx="1596687" cy="898071"/>
                  <wp:effectExtent l="0" t="0" r="381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08697" cy="904826"/>
                          </a:xfrm>
                          <a:prstGeom prst="rect">
                            <a:avLst/>
                          </a:prstGeom>
                          <a:noFill/>
                          <a:ln>
                            <a:noFill/>
                          </a:ln>
                        </pic:spPr>
                      </pic:pic>
                    </a:graphicData>
                  </a:graphic>
                </wp:inline>
              </w:drawing>
            </w:r>
          </w:p>
          <w:p w14:paraId="0CC2F9CA" w14:textId="77777777" w:rsidR="00205A6B" w:rsidRPr="008449E4" w:rsidRDefault="00205A6B" w:rsidP="00E96E2D">
            <w:pPr>
              <w:rPr>
                <w:rFonts w:ascii="Syntegon" w:hAnsi="Syntegon"/>
                <w:b/>
                <w:highlight w:val="yellow"/>
              </w:rPr>
            </w:pPr>
          </w:p>
          <w:p w14:paraId="3837BD78" w14:textId="37AD8AC5" w:rsidR="00422843" w:rsidRPr="008449E4" w:rsidRDefault="00205A6B" w:rsidP="00E96E2D">
            <w:pPr>
              <w:rPr>
                <w:rFonts w:ascii="Syntegon" w:hAnsi="Syntegon"/>
                <w:b/>
                <w:highlight w:val="yellow"/>
              </w:rPr>
            </w:pPr>
            <w:r>
              <w:rPr>
                <w:lang w:val="de-DE" w:eastAsia="de-DE"/>
              </w:rPr>
              <w:drawing>
                <wp:inline distT="0" distB="0" distL="0" distR="0" wp14:anchorId="17B1666F" wp14:editId="0BB37304">
                  <wp:extent cx="1656597" cy="931333"/>
                  <wp:effectExtent l="0" t="0" r="1270" b="2540"/>
                  <wp:docPr id="3" name="Grafik 3" descr="Ein Bild, das drinnen, Fens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drinnen, Fenster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74263" cy="941265"/>
                          </a:xfrm>
                          <a:prstGeom prst="rect">
                            <a:avLst/>
                          </a:prstGeom>
                          <a:noFill/>
                          <a:ln>
                            <a:noFill/>
                          </a:ln>
                        </pic:spPr>
                      </pic:pic>
                    </a:graphicData>
                  </a:graphic>
                </wp:inline>
              </w:drawing>
            </w:r>
          </w:p>
        </w:tc>
        <w:tc>
          <w:tcPr>
            <w:tcW w:w="4867" w:type="dxa"/>
          </w:tcPr>
          <w:p w14:paraId="64A2DE43" w14:textId="77777777" w:rsidR="0002518A" w:rsidRPr="008449E4" w:rsidRDefault="0002518A" w:rsidP="00CB4D5B">
            <w:pPr>
              <w:rPr>
                <w:rFonts w:ascii="Syntegon" w:hAnsi="Syntegon"/>
              </w:rPr>
            </w:pPr>
          </w:p>
          <w:p w14:paraId="01D9BA52" w14:textId="744AAA0A" w:rsidR="005B2566" w:rsidRPr="005B2566" w:rsidRDefault="005B2566" w:rsidP="005B2566">
            <w:pPr>
              <w:rPr>
                <w:rFonts w:ascii="Syntegon" w:hAnsi="Syntegon"/>
              </w:rPr>
            </w:pPr>
            <w:r w:rsidRPr="005B2566">
              <w:rPr>
                <w:rFonts w:ascii="Syntegon" w:hAnsi="Syntegon"/>
              </w:rPr>
              <w:t xml:space="preserve">When dissolving the base </w:t>
            </w:r>
            <w:r>
              <w:rPr>
                <w:rFonts w:ascii="Syntegon" w:hAnsi="Syntegon"/>
              </w:rPr>
              <w:t>jelly mass</w:t>
            </w:r>
            <w:r w:rsidRPr="005B2566">
              <w:rPr>
                <w:rFonts w:ascii="Syntegon" w:hAnsi="Syntegon"/>
              </w:rPr>
              <w:t>, the new line achieves high dry substanc</w:t>
            </w:r>
            <w:r>
              <w:rPr>
                <w:rFonts w:ascii="Syntegon" w:hAnsi="Syntegon"/>
              </w:rPr>
              <w:t>e contents</w:t>
            </w:r>
            <w:r w:rsidRPr="005B2566">
              <w:rPr>
                <w:rFonts w:ascii="Syntegon" w:hAnsi="Syntegon"/>
              </w:rPr>
              <w:t>. Th</w:t>
            </w:r>
            <w:r>
              <w:rPr>
                <w:rFonts w:ascii="Syntegon" w:hAnsi="Syntegon"/>
              </w:rPr>
              <w:t>is</w:t>
            </w:r>
            <w:r w:rsidRPr="005B2566">
              <w:rPr>
                <w:rFonts w:ascii="Syntegon" w:hAnsi="Syntegon"/>
              </w:rPr>
              <w:t xml:space="preserve"> result</w:t>
            </w:r>
            <w:r>
              <w:rPr>
                <w:rFonts w:ascii="Syntegon" w:hAnsi="Syntegon"/>
              </w:rPr>
              <w:t>s</w:t>
            </w:r>
            <w:r w:rsidRPr="005B2566">
              <w:rPr>
                <w:rFonts w:ascii="Syntegon" w:hAnsi="Syntegon"/>
              </w:rPr>
              <w:t xml:space="preserve"> i</w:t>
            </w:r>
            <w:r>
              <w:rPr>
                <w:rFonts w:ascii="Syntegon" w:hAnsi="Syntegon"/>
              </w:rPr>
              <w:t xml:space="preserve">n </w:t>
            </w:r>
            <w:r w:rsidRPr="005B2566">
              <w:rPr>
                <w:rFonts w:ascii="Syntegon" w:hAnsi="Syntegon"/>
              </w:rPr>
              <w:t>shorter process times and time-efficient gum</w:t>
            </w:r>
            <w:r w:rsidR="005C17A7">
              <w:rPr>
                <w:rFonts w:ascii="Syntegon" w:hAnsi="Syntegon"/>
              </w:rPr>
              <w:t>my</w:t>
            </w:r>
            <w:r w:rsidRPr="005B2566">
              <w:rPr>
                <w:rFonts w:ascii="Syntegon" w:hAnsi="Syntegon"/>
              </w:rPr>
              <w:t xml:space="preserve"> and jelly production.</w:t>
            </w:r>
          </w:p>
          <w:p w14:paraId="58E927D8" w14:textId="1C8695F1" w:rsidR="00422843" w:rsidRDefault="00422843" w:rsidP="00CB4D5B">
            <w:pPr>
              <w:rPr>
                <w:rFonts w:ascii="Syntegon" w:hAnsi="Syntegon"/>
              </w:rPr>
            </w:pPr>
          </w:p>
          <w:p w14:paraId="3F090D53" w14:textId="77777777" w:rsidR="00205A6B" w:rsidRDefault="00205A6B" w:rsidP="00CB4D5B">
            <w:pPr>
              <w:rPr>
                <w:rFonts w:ascii="Syntegon" w:hAnsi="Syntegon"/>
                <w:b/>
                <w:highlight w:val="yellow"/>
              </w:rPr>
            </w:pPr>
          </w:p>
          <w:p w14:paraId="1091229E" w14:textId="77777777" w:rsidR="00205A6B" w:rsidRDefault="00205A6B" w:rsidP="00CB4D5B">
            <w:pPr>
              <w:rPr>
                <w:rFonts w:ascii="Syntegon" w:hAnsi="Syntegon"/>
                <w:b/>
                <w:highlight w:val="yellow"/>
              </w:rPr>
            </w:pPr>
          </w:p>
          <w:p w14:paraId="56AD0AD7" w14:textId="0F0E7D9E" w:rsidR="00205A6B" w:rsidRPr="00D95971" w:rsidRDefault="00D95971" w:rsidP="005C17A7">
            <w:pPr>
              <w:rPr>
                <w:rFonts w:ascii="Syntegon" w:hAnsi="Syntegon"/>
                <w:bCs/>
                <w:highlight w:val="yellow"/>
              </w:rPr>
            </w:pPr>
            <w:r w:rsidRPr="00D95971">
              <w:rPr>
                <w:rFonts w:ascii="Syntegon" w:hAnsi="Syntegon"/>
                <w:bCs/>
              </w:rPr>
              <w:t xml:space="preserve">The new turnkey solution </w:t>
            </w:r>
            <w:r w:rsidR="00FA3BA6">
              <w:rPr>
                <w:rFonts w:ascii="Syntegon" w:hAnsi="Syntegon"/>
                <w:bCs/>
              </w:rPr>
              <w:t>NutraFlash</w:t>
            </w:r>
            <w:r w:rsidRPr="00D95971">
              <w:rPr>
                <w:rFonts w:ascii="Syntegon" w:hAnsi="Syntegon"/>
                <w:bCs/>
              </w:rPr>
              <w:t xml:space="preserve"> includes </w:t>
            </w:r>
            <w:r>
              <w:rPr>
                <w:rFonts w:ascii="Syntegon" w:hAnsi="Syntegon"/>
                <w:bCs/>
              </w:rPr>
              <w:t xml:space="preserve"> </w:t>
            </w:r>
            <w:r w:rsidRPr="00D95971">
              <w:rPr>
                <w:rFonts w:ascii="Syntegon" w:hAnsi="Syntegon"/>
                <w:bCs/>
              </w:rPr>
              <w:t xml:space="preserve">kitchen, </w:t>
            </w:r>
            <w:r>
              <w:rPr>
                <w:rFonts w:ascii="Syntegon" w:hAnsi="Syntegon"/>
                <w:bCs/>
              </w:rPr>
              <w:t>deposit</w:t>
            </w:r>
            <w:r w:rsidR="005C17A7">
              <w:rPr>
                <w:rFonts w:ascii="Syntegon" w:hAnsi="Syntegon"/>
                <w:bCs/>
              </w:rPr>
              <w:t>ing line</w:t>
            </w:r>
            <w:r w:rsidR="00A76829">
              <w:rPr>
                <w:rFonts w:ascii="Syntegon" w:hAnsi="Syntegon"/>
                <w:bCs/>
              </w:rPr>
              <w:t>,</w:t>
            </w:r>
            <w:r w:rsidRPr="00D95971">
              <w:rPr>
                <w:rFonts w:ascii="Syntegon" w:hAnsi="Syntegon"/>
                <w:bCs/>
              </w:rPr>
              <w:t xml:space="preserve"> and </w:t>
            </w:r>
            <w:r w:rsidR="005C17A7">
              <w:rPr>
                <w:rFonts w:ascii="Syntegon" w:hAnsi="Syntegon"/>
                <w:bCs/>
              </w:rPr>
              <w:t>product finishing</w:t>
            </w:r>
            <w:r w:rsidRPr="00D95971">
              <w:rPr>
                <w:rFonts w:ascii="Syntegon" w:hAnsi="Syntegon"/>
                <w:bCs/>
              </w:rPr>
              <w:t xml:space="preserve"> for precise </w:t>
            </w:r>
            <w:r>
              <w:rPr>
                <w:rFonts w:ascii="Syntegon" w:hAnsi="Syntegon"/>
                <w:bCs/>
              </w:rPr>
              <w:t>starchless production</w:t>
            </w:r>
            <w:r w:rsidRPr="00D95971">
              <w:rPr>
                <w:rFonts w:ascii="Syntegon" w:hAnsi="Syntegon"/>
                <w:bCs/>
              </w:rPr>
              <w:t>.</w:t>
            </w:r>
          </w:p>
        </w:tc>
      </w:tr>
    </w:tbl>
    <w:p w14:paraId="7E15BFE4" w14:textId="4F958F76" w:rsidR="00422843" w:rsidRPr="008449E4" w:rsidRDefault="00422843" w:rsidP="00422843">
      <w:pPr>
        <w:rPr>
          <w:rFonts w:ascii="Syntegon" w:hAnsi="Syntegon" w:cs="Arial"/>
          <w:b/>
        </w:rPr>
      </w:pPr>
    </w:p>
    <w:p w14:paraId="294C88AE" w14:textId="77777777" w:rsidR="007C1DF6" w:rsidRPr="008449E4" w:rsidRDefault="007C1DF6" w:rsidP="00422843">
      <w:pPr>
        <w:rPr>
          <w:rFonts w:ascii="Syntegon" w:hAnsi="Syntegon" w:cs="Arial"/>
          <w:b/>
        </w:rPr>
      </w:pPr>
    </w:p>
    <w:p w14:paraId="434AB384" w14:textId="77777777" w:rsidR="0002518A" w:rsidRPr="008449E4" w:rsidRDefault="0002518A" w:rsidP="00422843">
      <w:pPr>
        <w:rPr>
          <w:rFonts w:ascii="Syntegon" w:hAnsi="Syntegon" w:cs="Arial"/>
          <w:b/>
        </w:rPr>
      </w:pPr>
    </w:p>
    <w:p w14:paraId="5EC83B9F" w14:textId="77777777" w:rsidR="0002518A" w:rsidRPr="008449E4" w:rsidRDefault="0002518A" w:rsidP="00422843">
      <w:pPr>
        <w:rPr>
          <w:rFonts w:ascii="Syntegon" w:hAnsi="Syntegon" w:cs="Arial"/>
          <w:b/>
        </w:rPr>
      </w:pPr>
    </w:p>
    <w:p w14:paraId="236F9454" w14:textId="1C2BFE51" w:rsidR="00422843" w:rsidRPr="008449E4" w:rsidRDefault="00422843" w:rsidP="00422843">
      <w:pPr>
        <w:rPr>
          <w:rFonts w:ascii="Syntegon" w:hAnsi="Syntegon" w:cs="Arial"/>
          <w:b/>
        </w:rPr>
      </w:pPr>
      <w:r w:rsidRPr="008449E4">
        <w:rPr>
          <w:rFonts w:ascii="Syntegon" w:hAnsi="Syntegon" w:cs="Arial"/>
          <w:b/>
        </w:rPr>
        <w:t>Contact</w:t>
      </w:r>
    </w:p>
    <w:p w14:paraId="78A49751" w14:textId="6A7CEC69" w:rsidR="0059107E" w:rsidRPr="008449E4" w:rsidRDefault="0059107E" w:rsidP="0059107E">
      <w:pPr>
        <w:rPr>
          <w:rFonts w:ascii="Syntegon" w:hAnsi="Syntegon" w:cstheme="minorHAnsi"/>
        </w:rPr>
      </w:pPr>
      <w:r w:rsidRPr="008449E4">
        <w:rPr>
          <w:rStyle w:val="Hyperlink"/>
          <w:rFonts w:ascii="Syntegon" w:hAnsi="Syntegon" w:cs="Arial"/>
          <w:u w:val="none"/>
        </w:rPr>
        <w:tab/>
      </w:r>
      <w:r w:rsidRPr="008449E4">
        <w:rPr>
          <w:rStyle w:val="Hyperlink"/>
          <w:rFonts w:ascii="Syntegon" w:hAnsi="Syntegon" w:cs="Arial"/>
          <w:u w:val="none"/>
        </w:rPr>
        <w:tab/>
        <w:t xml:space="preserve"> </w:t>
      </w:r>
    </w:p>
    <w:p w14:paraId="5491DB85" w14:textId="77777777" w:rsidR="00D95971" w:rsidRDefault="00D95971" w:rsidP="00D95971">
      <w:pPr>
        <w:rPr>
          <w:rFonts w:ascii="Syntegon" w:hAnsi="Syntegon" w:cs="Arial"/>
        </w:rPr>
      </w:pPr>
      <w:r>
        <w:rPr>
          <w:rFonts w:ascii="Syntegon" w:hAnsi="Syntegon" w:cs="Arial"/>
        </w:rPr>
        <w:t>Dr. Sandra Link</w:t>
      </w:r>
    </w:p>
    <w:p w14:paraId="7A9F5D12" w14:textId="77777777" w:rsidR="00D95971" w:rsidRPr="004C313F" w:rsidRDefault="00D95971" w:rsidP="00D95971">
      <w:pPr>
        <w:rPr>
          <w:rFonts w:ascii="Syntegon" w:hAnsi="Syntegon" w:cs="Arial"/>
        </w:rPr>
      </w:pPr>
      <w:r>
        <w:rPr>
          <w:rFonts w:ascii="Syntegon" w:hAnsi="Syntegon" w:cs="Arial"/>
        </w:rPr>
        <w:t>Makat Candy Technology</w:t>
      </w:r>
    </w:p>
    <w:p w14:paraId="4EC280FC" w14:textId="567059F6" w:rsidR="00D95971" w:rsidRPr="004C313F" w:rsidRDefault="008B74D4" w:rsidP="00D95971">
      <w:pPr>
        <w:rPr>
          <w:rFonts w:ascii="Syntegon" w:hAnsi="Syntegon" w:cs="Arial"/>
        </w:rPr>
      </w:pPr>
      <w:r>
        <w:rPr>
          <w:rFonts w:ascii="Syntegon" w:hAnsi="Syntegon" w:cs="Arial"/>
        </w:rPr>
        <w:t>Product</w:t>
      </w:r>
      <w:r w:rsidR="005A60B3">
        <w:rPr>
          <w:rFonts w:ascii="Syntegon" w:hAnsi="Syntegon" w:cs="Arial"/>
        </w:rPr>
        <w:t xml:space="preserve"> </w:t>
      </w:r>
      <w:r>
        <w:rPr>
          <w:rFonts w:ascii="Syntegon" w:hAnsi="Syntegon" w:cs="Arial"/>
        </w:rPr>
        <w:t>management</w:t>
      </w:r>
    </w:p>
    <w:p w14:paraId="16DB30B8" w14:textId="77777777" w:rsidR="00D95971" w:rsidRDefault="00D95971" w:rsidP="00D95971">
      <w:pPr>
        <w:rPr>
          <w:rFonts w:ascii="Arial" w:eastAsia="Times New Roman" w:hAnsi="Arial" w:cs="Arial"/>
          <w:color w:val="000000"/>
          <w:lang w:eastAsia="de-DE"/>
        </w:rPr>
      </w:pPr>
      <w:r w:rsidRPr="00FD764F">
        <w:rPr>
          <w:rFonts w:ascii="Arial" w:eastAsia="Times New Roman" w:hAnsi="Arial" w:cs="Arial"/>
          <w:color w:val="000000"/>
          <w:lang w:eastAsia="de-DE"/>
        </w:rPr>
        <w:t xml:space="preserve">+49(2689)9434-27 </w:t>
      </w:r>
    </w:p>
    <w:p w14:paraId="71E8CF45" w14:textId="77777777" w:rsidR="00D95971" w:rsidRPr="00FD764F" w:rsidRDefault="00FA3BA6" w:rsidP="00D95971">
      <w:pPr>
        <w:rPr>
          <w:rFonts w:ascii="Syntegon" w:hAnsi="Syntegon" w:cs="Arial"/>
          <w:b/>
        </w:rPr>
      </w:pPr>
      <w:hyperlink r:id="rId11" w:history="1">
        <w:r w:rsidR="00D95971" w:rsidRPr="00754E5A">
          <w:rPr>
            <w:rStyle w:val="Hyperlink"/>
            <w:rFonts w:ascii="Arial" w:eastAsia="Times New Roman" w:hAnsi="Arial" w:cs="Arial"/>
            <w:lang w:eastAsia="de-DE"/>
          </w:rPr>
          <w:t>Sandra.Link@syntegon.com</w:t>
        </w:r>
      </w:hyperlink>
      <w:r w:rsidR="00D95971" w:rsidDel="008E588A">
        <w:t xml:space="preserve"> </w:t>
      </w:r>
    </w:p>
    <w:p w14:paraId="1B04D5C5" w14:textId="2242BAA4" w:rsidR="00353BA3" w:rsidRPr="008449E4" w:rsidRDefault="00353BA3" w:rsidP="00CB4D5B">
      <w:pPr>
        <w:rPr>
          <w:rFonts w:ascii="Syntegon" w:hAnsi="Syntegon" w:cstheme="minorHAnsi"/>
          <w:b/>
        </w:rPr>
      </w:pPr>
    </w:p>
    <w:p w14:paraId="682DCED7" w14:textId="0947B33A" w:rsidR="0002518A" w:rsidRPr="008449E4" w:rsidRDefault="0002518A" w:rsidP="00CB4D5B">
      <w:pPr>
        <w:rPr>
          <w:rFonts w:ascii="Syntegon" w:hAnsi="Syntegon" w:cstheme="minorHAnsi"/>
          <w:b/>
        </w:rPr>
      </w:pPr>
    </w:p>
    <w:p w14:paraId="1EB36B8C" w14:textId="77777777" w:rsidR="0002518A" w:rsidRPr="008449E4" w:rsidRDefault="0002518A" w:rsidP="00CB4D5B">
      <w:pPr>
        <w:rPr>
          <w:rFonts w:ascii="Syntegon" w:hAnsi="Syntegon" w:cstheme="minorHAnsi"/>
          <w:b/>
        </w:rPr>
      </w:pPr>
    </w:p>
    <w:p w14:paraId="34A70C4D" w14:textId="622D9A8A" w:rsidR="00CB4D5B" w:rsidRPr="008449E4" w:rsidRDefault="00CB4D5B" w:rsidP="00CB4D5B">
      <w:pPr>
        <w:rPr>
          <w:rFonts w:ascii="Syntegon" w:hAnsi="Syntegon"/>
          <w:b/>
        </w:rPr>
      </w:pPr>
      <w:r w:rsidRPr="008449E4">
        <w:rPr>
          <w:rFonts w:ascii="Syntegon" w:hAnsi="Syntegon"/>
          <w:b/>
        </w:rPr>
        <w:t>A</w:t>
      </w:r>
      <w:r w:rsidR="00422843" w:rsidRPr="008449E4">
        <w:rPr>
          <w:rFonts w:ascii="Syntegon" w:hAnsi="Syntegon"/>
          <w:b/>
        </w:rPr>
        <w:t>bout Syntegon Technology</w:t>
      </w:r>
    </w:p>
    <w:p w14:paraId="7CD493E2" w14:textId="77777777" w:rsidR="00BF5B0A" w:rsidRDefault="00BF5B0A" w:rsidP="00CB4D5B"/>
    <w:p w14:paraId="7167D5DE" w14:textId="29BE03DA" w:rsidR="00CB4D5B" w:rsidRPr="008449E4" w:rsidRDefault="00BF5B0A" w:rsidP="00CB4D5B">
      <w:pPr>
        <w:rPr>
          <w:rFonts w:ascii="Syntegon" w:hAnsi="Syntegon"/>
        </w:rPr>
      </w:pPr>
      <w:r w:rsidRPr="00BF5B0A">
        <w:t xml:space="preserve">Processing and packaging for a better life – this is what 5,800 Syntegon employees work for every day. Be it with individual machines, systems, or services, Syntegon helps its customers in the global pharmaceutical and food industries to improve people's lives. The company, which is headquartered in Waiblingen, Germany, looks back on more than 160 years of experience and achieved annual sales of 1.4 billion EUR in 2021. In the pharma sector, the company’s intelligent solutions enable the safe and high-quality production, processing, filling, inspection, and packaging of liquid and solid pharmaceuticals. In the food industry, Syntegon’s flexible and reliable </w:t>
      </w:r>
      <w:r w:rsidRPr="00BF5B0A">
        <w:lastRenderedPageBreak/>
        <w:t>technologies produce and pack confectionery, dry food, frozen food, and dairy products. With 1,100 service experts and a comprehensive service portfolio throughout the entire machine lifecycle from spare parts management to digital line optimization, Syntegon lays the foundation for smooth production processes for all customers. More than 30 sites in almost 20 countries keep a firm eye on Syntegon’s impact on the environment and society. Syntegon is a leader in the development of sustainable packaging solutions, reduces the energy consumption of its machines and pursues ambitious goals to lower its emissions.</w:t>
      </w:r>
      <w:r>
        <w:t xml:space="preserve"> </w:t>
      </w:r>
      <w:hyperlink r:id="rId12" w:history="1">
        <w:r w:rsidR="00CB4D5B" w:rsidRPr="008449E4">
          <w:rPr>
            <w:rStyle w:val="Hyperlink"/>
            <w:rFonts w:ascii="Syntegon" w:hAnsi="Syntegon"/>
          </w:rPr>
          <w:t>www.syntegon.com</w:t>
        </w:r>
      </w:hyperlink>
      <w:r w:rsidR="00CB4D5B" w:rsidRPr="008449E4">
        <w:rPr>
          <w:rFonts w:ascii="Syntegon" w:hAnsi="Syntegon"/>
        </w:rPr>
        <w:t xml:space="preserve"> </w:t>
      </w:r>
    </w:p>
    <w:p w14:paraId="3C287010" w14:textId="77777777" w:rsidR="00CB4D5B" w:rsidRPr="008449E4" w:rsidRDefault="00CB4D5B" w:rsidP="00422843">
      <w:pPr>
        <w:spacing w:before="120"/>
        <w:rPr>
          <w:rFonts w:ascii="Syntegon" w:hAnsi="Syntegon"/>
        </w:rPr>
      </w:pPr>
    </w:p>
    <w:p w14:paraId="594C4018" w14:textId="77777777" w:rsidR="002017D5" w:rsidRPr="008449E4" w:rsidRDefault="002017D5" w:rsidP="002017D5">
      <w:pPr>
        <w:rPr>
          <w:rFonts w:ascii="Syntegon" w:hAnsi="Syntegon"/>
          <w:b/>
          <w:noProof w:val="0"/>
        </w:rPr>
      </w:pPr>
    </w:p>
    <w:sectPr w:rsidR="002017D5" w:rsidRPr="008449E4" w:rsidSect="002017D5">
      <w:headerReference w:type="default" r:id="rId13"/>
      <w:footerReference w:type="default" r:id="rId14"/>
      <w:headerReference w:type="first" r:id="rId15"/>
      <w:footerReference w:type="first" r:id="rId16"/>
      <w:type w:val="continuous"/>
      <w:pgSz w:w="11906" w:h="16838" w:code="9"/>
      <w:pgMar w:top="3090" w:right="2841" w:bottom="1701" w:left="1452" w:header="720" w:footer="63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700DF1" w14:textId="77777777" w:rsidR="004333A6" w:rsidRDefault="004333A6">
      <w:r>
        <w:separator/>
      </w:r>
    </w:p>
  </w:endnote>
  <w:endnote w:type="continuationSeparator" w:id="0">
    <w:p w14:paraId="10A77A96" w14:textId="77777777" w:rsidR="004333A6" w:rsidRDefault="004333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ntegon Medium">
    <w:panose1 w:val="00000000000000000000"/>
    <w:charset w:val="00"/>
    <w:family w:val="auto"/>
    <w:pitch w:val="variable"/>
    <w:sig w:usb0="A00002FF" w:usb1="5000205B"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ntegon">
    <w:altName w:val="Calibri"/>
    <w:panose1 w:val="00000000000000000000"/>
    <w:charset w:val="00"/>
    <w:family w:val="auto"/>
    <w:pitch w:val="variable"/>
    <w:sig w:usb0="A00002FF" w:usb1="5000205B" w:usb2="00000000" w:usb3="00000000" w:csb0="00000097"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yntegon-Bold">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44032" w14:textId="1A70BD7E" w:rsidR="00FA4787" w:rsidRDefault="002017D5">
    <w:pPr>
      <w:pStyle w:val="Fuzeile"/>
    </w:pPr>
    <w:r>
      <w:t xml:space="preserve">Page </w:t>
    </w:r>
    <w:r>
      <w:fldChar w:fldCharType="begin"/>
    </w:r>
    <w:r>
      <w:instrText>PAGE  \* Arabic  \* MERGEFORMAT</w:instrText>
    </w:r>
    <w:r>
      <w:fldChar w:fldCharType="separate"/>
    </w:r>
    <w:r w:rsidR="008B74D4">
      <w:t>2</w:t>
    </w:r>
    <w:r>
      <w:fldChar w:fldCharType="end"/>
    </w:r>
    <w:r>
      <w:t>/</w:t>
    </w:r>
    <w:fldSimple w:instr="NUMPAGES  \* Arabic  \* MERGEFORMAT">
      <w:r w:rsidR="008B74D4">
        <w:t>4</w:t>
      </w:r>
    </w:fldSimple>
    <w:r>
      <w:tab/>
    </w:r>
  </w:p>
  <w:p w14:paraId="7FAF6DE4" w14:textId="77777777" w:rsidR="00FA4787" w:rsidRDefault="00FA478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F0124" w14:textId="2749B004" w:rsidR="00FA4787" w:rsidRDefault="002017D5">
    <w:pPr>
      <w:pStyle w:val="Fuzeile"/>
    </w:pPr>
    <w:r>
      <w:rPr>
        <w:lang w:val="de-DE" w:eastAsia="de-DE"/>
      </w:rPr>
      <mc:AlternateContent>
        <mc:Choice Requires="wps">
          <w:drawing>
            <wp:anchor distT="0" distB="0" distL="114300" distR="114300" simplePos="0" relativeHeight="251674624" behindDoc="0" locked="0" layoutInCell="1" allowOverlap="1" wp14:anchorId="6892B5A7" wp14:editId="5F4FC40C">
              <wp:simplePos x="0" y="0"/>
              <wp:positionH relativeFrom="page">
                <wp:posOffset>6705600</wp:posOffset>
              </wp:positionH>
              <wp:positionV relativeFrom="page">
                <wp:posOffset>5683885</wp:posOffset>
              </wp:positionV>
              <wp:extent cx="685800" cy="1440180"/>
              <wp:effectExtent l="0" t="0" r="0" b="0"/>
              <wp:wrapNone/>
              <wp:docPr id="13" name="marg_contact"/>
              <wp:cNvGraphicFramePr/>
              <a:graphic xmlns:a="http://schemas.openxmlformats.org/drawingml/2006/main">
                <a:graphicData uri="http://schemas.microsoft.com/office/word/2010/wordprocessingShape">
                  <wps:wsp>
                    <wps:cNvSpPr txBox="1"/>
                    <wps:spPr>
                      <a:xfrm>
                        <a:off x="0" y="0"/>
                        <a:ext cx="685800" cy="1440180"/>
                      </a:xfrm>
                      <a:prstGeom prst="rect">
                        <a:avLst/>
                      </a:prstGeom>
                      <a:noFill/>
                      <a:ln w="6350">
                        <a:noFill/>
                      </a:ln>
                    </wps:spPr>
                    <wps:txbx>
                      <w:txbxContent>
                        <w:p w14:paraId="08446067" w14:textId="29A4FE22" w:rsidR="00FA4787" w:rsidRPr="00DC1E7B" w:rsidRDefault="002017D5">
                          <w:pPr>
                            <w:rPr>
                              <w:sz w:val="13"/>
                              <w:szCs w:val="13"/>
                              <w:lang w:val="fr-FR"/>
                            </w:rPr>
                          </w:pPr>
                          <w:r w:rsidRPr="00DC1E7B">
                            <w:rPr>
                              <w:sz w:val="13"/>
                              <w:szCs w:val="13"/>
                              <w:lang w:val="fr-FR"/>
                            </w:rPr>
                            <w:t>Phone +49 7151 14 0</w:t>
                          </w:r>
                          <w:r w:rsidRPr="00DC1E7B">
                            <w:rPr>
                              <w:sz w:val="13"/>
                              <w:szCs w:val="13"/>
                              <w:lang w:val="fr-FR"/>
                            </w:rPr>
                            <w:br/>
                            <w:t>E-Mail press@syntegon.com</w:t>
                          </w:r>
                          <w:r w:rsidRPr="00DC1E7B">
                            <w:rPr>
                              <w:sz w:val="13"/>
                              <w:szCs w:val="13"/>
                              <w:lang w:val="fr-FR"/>
                            </w:rPr>
                            <w:br/>
                            <w:t>Website www.syntegon.com/press</w:t>
                          </w:r>
                          <w:r w:rsidRPr="00DC1E7B">
                            <w:rPr>
                              <w:sz w:val="13"/>
                              <w:szCs w:val="13"/>
                              <w:lang w:val="fr-FR"/>
                            </w:rPr>
                            <w:br/>
                            <w:t>Twitter @Syntegon</w:t>
                          </w:r>
                        </w:p>
                      </w:txbxContent>
                    </wps:txbx>
                    <wps:bodyPr rot="0" spcFirstLastPara="0" vertOverflow="overflow" horzOverflow="overflow" vert="vert270" wrap="square" lIns="0" tIns="68580" rIns="0" bIns="685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92B5A7" id="_x0000_t202" coordsize="21600,21600" o:spt="202" path="m,l,21600r21600,l21600,xe">
              <v:stroke joinstyle="miter"/>
              <v:path gradientshapeok="t" o:connecttype="rect"/>
            </v:shapetype>
            <v:shape id="marg_contact" o:spid="_x0000_s1029" type="#_x0000_t202" style="position:absolute;margin-left:528pt;margin-top:447.55pt;width:54pt;height:113.4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" filled="f" stroked="f" strokeweight=".5pt">
              <v:textbox style="layout-flow:vertical;mso-layout-flow-alt:bottom-to-top" inset="0,5.4pt,0,5.4pt">
                <w:txbxContent>
                  <w:p w14:paraId="08446067" w14:textId="29A4FE22" w:rsidR="00FA4787" w:rsidRPr="00DC1E7B" w:rsidRDefault="002017D5">
                    <w:pPr>
                      <w:rPr>
                        <w:sz w:val="13"/>
                        <w:szCs w:val="13"/>
                        <w:lang w:val="fr-FR"/>
                      </w:rPr>
                    </w:pPr>
                    <w:r w:rsidRPr="00DC1E7B">
                      <w:rPr>
                        <w:sz w:val="13"/>
                        <w:szCs w:val="13"/>
                        <w:lang w:val="fr-FR"/>
                      </w:rPr>
                      <w:t>Phone +49 7151 14 0</w:t>
                    </w:r>
                    <w:r w:rsidRPr="00DC1E7B">
                      <w:rPr>
                        <w:sz w:val="13"/>
                        <w:szCs w:val="13"/>
                        <w:lang w:val="fr-FR"/>
                      </w:rPr>
                      <w:br/>
                      <w:t>E-Mail press@syntegon.com</w:t>
                    </w:r>
                    <w:r w:rsidRPr="00DC1E7B">
                      <w:rPr>
                        <w:sz w:val="13"/>
                        <w:szCs w:val="13"/>
                        <w:lang w:val="fr-FR"/>
                      </w:rPr>
                      <w:br/>
                      <w:t>Website www.syntegon.com/press</w:t>
                    </w:r>
                    <w:r w:rsidRPr="00DC1E7B">
                      <w:rPr>
                        <w:sz w:val="13"/>
                        <w:szCs w:val="13"/>
                        <w:lang w:val="fr-FR"/>
                      </w:rPr>
                      <w:br/>
                      <w:t>Twitter @Syntegon</w:t>
                    </w:r>
                  </w:p>
                </w:txbxContent>
              </v:textbox>
              <w10:wrap anchorx="page" anchory="page"/>
            </v:shape>
          </w:pict>
        </mc:Fallback>
      </mc:AlternateContent>
    </w:r>
    <w:r>
      <w:rPr>
        <w:lang w:val="de-DE" w:eastAsia="de-DE"/>
      </w:rPr>
      <mc:AlternateContent>
        <mc:Choice Requires="wps">
          <w:drawing>
            <wp:anchor distT="0" distB="0" distL="114300" distR="114300" simplePos="0" relativeHeight="251672576" behindDoc="0" locked="0" layoutInCell="1" allowOverlap="1" wp14:anchorId="1220EE48" wp14:editId="1462058B">
              <wp:simplePos x="0" y="0"/>
              <wp:positionH relativeFrom="page">
                <wp:posOffset>6705600</wp:posOffset>
              </wp:positionH>
              <wp:positionV relativeFrom="page">
                <wp:posOffset>7124700</wp:posOffset>
              </wp:positionV>
              <wp:extent cx="685800" cy="1440180"/>
              <wp:effectExtent l="0" t="0" r="0" b="0"/>
              <wp:wrapNone/>
              <wp:docPr id="12" name="marg_visitoradr"/>
              <wp:cNvGraphicFramePr/>
              <a:graphic xmlns:a="http://schemas.openxmlformats.org/drawingml/2006/main">
                <a:graphicData uri="http://schemas.microsoft.com/office/word/2010/wordprocessingShape">
                  <wps:wsp>
                    <wps:cNvSpPr txBox="1"/>
                    <wps:spPr>
                      <a:xfrm>
                        <a:off x="0" y="0"/>
                        <a:ext cx="685800" cy="1440180"/>
                      </a:xfrm>
                      <a:prstGeom prst="rect">
                        <a:avLst/>
                      </a:prstGeom>
                      <a:noFill/>
                      <a:ln w="6350">
                        <a:noFill/>
                      </a:ln>
                    </wps:spPr>
                    <wps:txbx>
                      <w:txbxContent>
                        <w:p w14:paraId="3CFF7A77" w14:textId="77777777" w:rsidR="00FA4787" w:rsidRDefault="002017D5">
                          <w:pPr>
                            <w:rPr>
                              <w:sz w:val="13"/>
                              <w:szCs w:val="13"/>
                            </w:rPr>
                          </w:pPr>
                          <w:r>
                            <w:rPr>
                              <w:sz w:val="13"/>
                              <w:szCs w:val="13"/>
                            </w:rPr>
                            <w:t>Visitor address</w:t>
                          </w:r>
                          <w:r>
                            <w:rPr>
                              <w:sz w:val="13"/>
                              <w:szCs w:val="13"/>
                            </w:rPr>
                            <w:br/>
                            <w:t>Stuttgarter Straße 130</w:t>
                          </w:r>
                          <w:r>
                            <w:rPr>
                              <w:sz w:val="13"/>
                              <w:szCs w:val="13"/>
                            </w:rPr>
                            <w:br/>
                            <w:t>71332 Waiblingen</w:t>
                          </w:r>
                        </w:p>
                      </w:txbxContent>
                    </wps:txbx>
                    <wps:bodyPr rot="0" spcFirstLastPara="0" vertOverflow="overflow" horzOverflow="overflow" vert="vert270" wrap="square" lIns="0" tIns="68580" rIns="0" bIns="685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20EE48" id="marg_visitoradr" o:spid="_x0000_s1030" type="#_x0000_t202" style="position:absolute;margin-left:528pt;margin-top:561pt;width:54pt;height:113.4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" filled="f" stroked="f" strokeweight=".5pt">
              <v:textbox style="layout-flow:vertical;mso-layout-flow-alt:bottom-to-top" inset="0,5.4pt,0,5.4pt">
                <w:txbxContent>
                  <w:p w14:paraId="3CFF7A77" w14:textId="77777777" w:rsidR="00FA4787" w:rsidRDefault="002017D5">
                    <w:pPr>
                      <w:rPr>
                        <w:sz w:val="13"/>
                        <w:szCs w:val="13"/>
                      </w:rPr>
                    </w:pPr>
                    <w:r>
                      <w:rPr>
                        <w:sz w:val="13"/>
                        <w:szCs w:val="13"/>
                      </w:rPr>
                      <w:t>Visitor address</w:t>
                    </w:r>
                    <w:r>
                      <w:rPr>
                        <w:sz w:val="13"/>
                        <w:szCs w:val="13"/>
                      </w:rPr>
                      <w:br/>
                      <w:t>Stuttgarter Straße 130</w:t>
                    </w:r>
                    <w:r>
                      <w:rPr>
                        <w:sz w:val="13"/>
                        <w:szCs w:val="13"/>
                      </w:rPr>
                      <w:br/>
                      <w:t>71332 Waiblingen</w:t>
                    </w:r>
                  </w:p>
                </w:txbxContent>
              </v:textbox>
              <w10:wrap anchorx="page" anchory="page"/>
            </v:shape>
          </w:pict>
        </mc:Fallback>
      </mc:AlternateContent>
    </w:r>
    <w:r>
      <w:t xml:space="preserve">Page </w:t>
    </w:r>
    <w:r>
      <w:fldChar w:fldCharType="begin"/>
    </w:r>
    <w:r>
      <w:instrText>PAGE  \* Arabic  \* MERGEFORMAT</w:instrText>
    </w:r>
    <w:r>
      <w:fldChar w:fldCharType="separate"/>
    </w:r>
    <w:r w:rsidR="008B74D4">
      <w:t>1</w:t>
    </w:r>
    <w:r>
      <w:fldChar w:fldCharType="end"/>
    </w:r>
    <w:r>
      <w:t>/</w:t>
    </w:r>
    <w:fldSimple w:instr="NUMPAGES  \* Arabic  \* MERGEFORMAT">
      <w:r w:rsidR="008B74D4">
        <w:t>4</w:t>
      </w:r>
    </w:fldSimple>
    <w:r>
      <w:tab/>
    </w:r>
  </w:p>
  <w:p w14:paraId="27BB8883" w14:textId="77777777" w:rsidR="00FA4787" w:rsidRDefault="00FA478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9DBB64" w14:textId="77777777" w:rsidR="004333A6" w:rsidRDefault="004333A6">
      <w:r>
        <w:separator/>
      </w:r>
    </w:p>
  </w:footnote>
  <w:footnote w:type="continuationSeparator" w:id="0">
    <w:p w14:paraId="6F3752AF" w14:textId="77777777" w:rsidR="004333A6" w:rsidRDefault="004333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972C7" w14:textId="77777777" w:rsidR="00FA4787" w:rsidRDefault="002017D5">
    <w:pPr>
      <w:pStyle w:val="Kopfzeile"/>
    </w:pPr>
    <w:r>
      <w:rPr>
        <w:lang w:val="de-DE" w:eastAsia="de-DE"/>
      </w:rPr>
      <w:drawing>
        <wp:anchor distT="0" distB="0" distL="114300" distR="114300" simplePos="0" relativeHeight="251693567" behindDoc="0" locked="0" layoutInCell="1" allowOverlap="1" wp14:anchorId="5F22BAAC" wp14:editId="526041FC">
          <wp:simplePos x="0" y="0"/>
          <wp:positionH relativeFrom="page">
            <wp:posOffset>4998085</wp:posOffset>
          </wp:positionH>
          <wp:positionV relativeFrom="page">
            <wp:posOffset>824865</wp:posOffset>
          </wp:positionV>
          <wp:extent cx="2158365" cy="470535"/>
          <wp:effectExtent l="0" t="0" r="0" b="5715"/>
          <wp:wrapNone/>
          <wp:docPr id="16" name="pic_logo_fix"/>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 name="logo_syntegon_claim.png"/>
                  <pic:cNvPicPr/>
                </pic:nvPicPr>
                <pic:blipFill>
                  <a:blip r:embed="rId1">
                    <a:extLst>
                      <a:ext uri="{28A0092B-C50C-407E-A947-70E740481C1C}">
                        <a14:useLocalDpi xmlns:a14="http://schemas.microsoft.com/office/drawing/2010/main" val="0"/>
                      </a:ext>
                    </a:extLst>
                  </a:blip>
                  <a:stretch>
                    <a:fillRect/>
                  </a:stretch>
                </pic:blipFill>
                <pic:spPr>
                  <a:xfrm>
                    <a:off x="0" y="0"/>
                    <a:ext cx="2158365" cy="47053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62C1C" w14:textId="77777777" w:rsidR="00FA4787" w:rsidRDefault="002017D5">
    <w:pPr>
      <w:pStyle w:val="Kopfzeile"/>
    </w:pPr>
    <w:r>
      <w:rPr>
        <w:lang w:val="de-DE" w:eastAsia="de-DE"/>
      </w:rPr>
      <mc:AlternateContent>
        <mc:Choice Requires="wps">
          <w:drawing>
            <wp:anchor distT="0" distB="0" distL="114300" distR="114300" simplePos="0" relativeHeight="251676672" behindDoc="0" locked="0" layoutInCell="1" allowOverlap="1" wp14:anchorId="51D030CB" wp14:editId="3AECCA31">
              <wp:simplePos x="0" y="0"/>
              <wp:positionH relativeFrom="page">
                <wp:posOffset>6705600</wp:posOffset>
              </wp:positionH>
              <wp:positionV relativeFrom="page">
                <wp:posOffset>3702050</wp:posOffset>
              </wp:positionV>
              <wp:extent cx="685800" cy="1984375"/>
              <wp:effectExtent l="0" t="0" r="0" b="0"/>
              <wp:wrapNone/>
              <wp:docPr id="14" name="marg_executives"/>
              <wp:cNvGraphicFramePr/>
              <a:graphic xmlns:a="http://schemas.openxmlformats.org/drawingml/2006/main">
                <a:graphicData uri="http://schemas.microsoft.com/office/word/2010/wordprocessingShape">
                  <wps:wsp>
                    <wps:cNvSpPr txBox="1"/>
                    <wps:spPr>
                      <a:xfrm>
                        <a:off x="0" y="0"/>
                        <a:ext cx="685800" cy="1984375"/>
                      </a:xfrm>
                      <a:prstGeom prst="rect">
                        <a:avLst/>
                      </a:prstGeom>
                      <a:noFill/>
                      <a:ln w="6350">
                        <a:noFill/>
                      </a:ln>
                    </wps:spPr>
                    <wps:txbx>
                      <w:txbxContent>
                        <w:p w14:paraId="7C89F09E" w14:textId="72E66548" w:rsidR="00FA4787" w:rsidRDefault="002017D5">
                          <w:pPr>
                            <w:rPr>
                              <w:sz w:val="13"/>
                              <w:szCs w:val="13"/>
                            </w:rPr>
                          </w:pPr>
                          <w:r>
                            <w:rPr>
                              <w:sz w:val="13"/>
                              <w:szCs w:val="13"/>
                            </w:rPr>
                            <w:t>Chairman of the Supervisory Board</w:t>
                          </w:r>
                          <w:r w:rsidR="000A309D">
                            <w:rPr>
                              <w:sz w:val="13"/>
                              <w:szCs w:val="13"/>
                            </w:rPr>
                            <w:t>: Marc Strobel</w:t>
                          </w:r>
                          <w:r>
                            <w:rPr>
                              <w:sz w:val="13"/>
                              <w:szCs w:val="13"/>
                            </w:rPr>
                            <w:br/>
                            <w:t>Managing Directors</w:t>
                          </w:r>
                          <w:r w:rsidR="000A309D">
                            <w:rPr>
                              <w:sz w:val="13"/>
                              <w:szCs w:val="13"/>
                            </w:rPr>
                            <w:t xml:space="preserve">: </w:t>
                          </w:r>
                          <w:r w:rsidR="000A309D" w:rsidRPr="000A309D">
                            <w:rPr>
                              <w:sz w:val="13"/>
                              <w:szCs w:val="13"/>
                            </w:rPr>
                            <w:t xml:space="preserve">Dr. Michael Grosse, </w:t>
                          </w:r>
                          <w:r w:rsidR="00CF3475">
                            <w:rPr>
                              <w:sz w:val="13"/>
                              <w:szCs w:val="13"/>
                            </w:rPr>
                            <w:br/>
                          </w:r>
                          <w:r w:rsidR="000A309D" w:rsidRPr="000A309D">
                            <w:rPr>
                              <w:sz w:val="13"/>
                              <w:szCs w:val="13"/>
                            </w:rPr>
                            <w:t xml:space="preserve">Dr. Walter Bickel, </w:t>
                          </w:r>
                          <w:r w:rsidR="00D16100">
                            <w:rPr>
                              <w:sz w:val="13"/>
                              <w:szCs w:val="13"/>
                            </w:rPr>
                            <w:t>Uwe Harbauer</w:t>
                          </w:r>
                          <w:r w:rsidR="000A309D" w:rsidRPr="000A309D">
                            <w:rPr>
                              <w:sz w:val="13"/>
                              <w:szCs w:val="13"/>
                            </w:rPr>
                            <w:t xml:space="preserve"> </w:t>
                          </w:r>
                          <w:r w:rsidR="00CF3475">
                            <w:rPr>
                              <w:sz w:val="13"/>
                              <w:szCs w:val="13"/>
                            </w:rPr>
                            <w:t>, Johan Nilsson</w:t>
                          </w:r>
                        </w:p>
                      </w:txbxContent>
                    </wps:txbx>
                    <wps:bodyPr rot="0" spcFirstLastPara="0" vertOverflow="overflow" horzOverflow="overflow" vert="vert270" wrap="square" lIns="0" tIns="68580" rIns="0" bIns="685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D030CB" id="_x0000_t202" coordsize="21600,21600" o:spt="202" path="m,l,21600r21600,l21600,xe">
              <v:stroke joinstyle="miter"/>
              <v:path gradientshapeok="t" o:connecttype="rect"/>
            </v:shapetype>
            <v:shape id="marg_executives" o:spid="_x0000_s1027" type="#_x0000_t202" style="position:absolute;margin-left:528pt;margin-top:291.5pt;width:54pt;height:156.25pt;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" filled="f" stroked="f" strokeweight=".5pt">
              <v:textbox style="layout-flow:vertical;mso-layout-flow-alt:bottom-to-top" inset="0,5.4pt,0,5.4pt">
                <w:txbxContent>
                  <w:p w14:paraId="7C89F09E" w14:textId="72E66548" w:rsidR="00FA4787" w:rsidRDefault="002017D5">
                    <w:pPr>
                      <w:rPr>
                        <w:sz w:val="13"/>
                        <w:szCs w:val="13"/>
                      </w:rPr>
                    </w:pPr>
                    <w:r>
                      <w:rPr>
                        <w:sz w:val="13"/>
                        <w:szCs w:val="13"/>
                      </w:rPr>
                      <w:t>Chairman of the Supervisory Board</w:t>
                    </w:r>
                    <w:r w:rsidR="000A309D">
                      <w:rPr>
                        <w:sz w:val="13"/>
                        <w:szCs w:val="13"/>
                      </w:rPr>
                      <w:t>: Marc Strobel</w:t>
                    </w:r>
                    <w:r>
                      <w:rPr>
                        <w:sz w:val="13"/>
                        <w:szCs w:val="13"/>
                      </w:rPr>
                      <w:br/>
                      <w:t>Managing Directors</w:t>
                    </w:r>
                    <w:r w:rsidR="000A309D">
                      <w:rPr>
                        <w:sz w:val="13"/>
                        <w:szCs w:val="13"/>
                      </w:rPr>
                      <w:t xml:space="preserve">: </w:t>
                    </w:r>
                    <w:r w:rsidR="000A309D" w:rsidRPr="000A309D">
                      <w:rPr>
                        <w:sz w:val="13"/>
                        <w:szCs w:val="13"/>
                      </w:rPr>
                      <w:t xml:space="preserve">Dr. Michael Grosse, </w:t>
                    </w:r>
                    <w:r w:rsidR="00CF3475">
                      <w:rPr>
                        <w:sz w:val="13"/>
                        <w:szCs w:val="13"/>
                      </w:rPr>
                      <w:br/>
                    </w:r>
                    <w:r w:rsidR="000A309D" w:rsidRPr="000A309D">
                      <w:rPr>
                        <w:sz w:val="13"/>
                        <w:szCs w:val="13"/>
                      </w:rPr>
                      <w:t xml:space="preserve">Dr. Walter Bickel, </w:t>
                    </w:r>
                    <w:r w:rsidR="00D16100">
                      <w:rPr>
                        <w:sz w:val="13"/>
                        <w:szCs w:val="13"/>
                      </w:rPr>
                      <w:t>Uwe Harbauer</w:t>
                    </w:r>
                    <w:r w:rsidR="000A309D" w:rsidRPr="000A309D">
                      <w:rPr>
                        <w:sz w:val="13"/>
                        <w:szCs w:val="13"/>
                      </w:rPr>
                      <w:t xml:space="preserve"> </w:t>
                    </w:r>
                    <w:r w:rsidR="00CF3475">
                      <w:rPr>
                        <w:sz w:val="13"/>
                        <w:szCs w:val="13"/>
                      </w:rPr>
                      <w:t>, Johan Nilsson</w:t>
                    </w:r>
                  </w:p>
                </w:txbxContent>
              </v:textbox>
              <w10:wrap anchorx="page" anchory="page"/>
            </v:shape>
          </w:pict>
        </mc:Fallback>
      </mc:AlternateContent>
    </w:r>
    <w:r>
      <w:rPr>
        <w:lang w:val="de-DE" w:eastAsia="de-DE"/>
      </w:rPr>
      <w:drawing>
        <wp:anchor distT="0" distB="0" distL="114300" distR="114300" simplePos="0" relativeHeight="251668991" behindDoc="0" locked="0" layoutInCell="1" allowOverlap="1" wp14:anchorId="2915899A" wp14:editId="3A4C9D95">
          <wp:simplePos x="0" y="0"/>
          <wp:positionH relativeFrom="page">
            <wp:posOffset>4998085</wp:posOffset>
          </wp:positionH>
          <wp:positionV relativeFrom="page">
            <wp:posOffset>824865</wp:posOffset>
          </wp:positionV>
          <wp:extent cx="2158365" cy="470535"/>
          <wp:effectExtent l="0" t="0" r="0" b="5715"/>
          <wp:wrapNone/>
          <wp:docPr id="18" name="pic_logo_fix"/>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 name="logo_syntegon_claim.png"/>
                  <pic:cNvPicPr/>
                </pic:nvPicPr>
                <pic:blipFill>
                  <a:blip r:embed="rId1">
                    <a:extLst>
                      <a:ext uri="{28A0092B-C50C-407E-A947-70E740481C1C}">
                        <a14:useLocalDpi xmlns:a14="http://schemas.microsoft.com/office/drawing/2010/main" val="0"/>
                      </a:ext>
                    </a:extLst>
                  </a:blip>
                  <a:stretch>
                    <a:fillRect/>
                  </a:stretch>
                </pic:blipFill>
                <pic:spPr>
                  <a:xfrm>
                    <a:off x="0" y="0"/>
                    <a:ext cx="2158365" cy="470535"/>
                  </a:xfrm>
                  <a:prstGeom prst="rect">
                    <a:avLst/>
                  </a:prstGeom>
                </pic:spPr>
              </pic:pic>
            </a:graphicData>
          </a:graphic>
        </wp:anchor>
      </w:drawing>
    </w:r>
    <w:r>
      <w:rPr>
        <w:lang w:val="de-DE" w:eastAsia="de-DE"/>
      </w:rPr>
      <mc:AlternateContent>
        <mc:Choice Requires="wps">
          <w:drawing>
            <wp:anchor distT="0" distB="0" distL="114300" distR="114300" simplePos="0" relativeHeight="251670528" behindDoc="0" locked="0" layoutInCell="1" allowOverlap="1" wp14:anchorId="28461F4B" wp14:editId="252B42A2">
              <wp:simplePos x="0" y="0"/>
              <wp:positionH relativeFrom="page">
                <wp:posOffset>6705600</wp:posOffset>
              </wp:positionH>
              <wp:positionV relativeFrom="page">
                <wp:posOffset>8564880</wp:posOffset>
              </wp:positionV>
              <wp:extent cx="685800" cy="1533525"/>
              <wp:effectExtent l="0" t="0" r="0" b="0"/>
              <wp:wrapNone/>
              <wp:docPr id="7" name="marg_companyadr"/>
              <wp:cNvGraphicFramePr/>
              <a:graphic xmlns:a="http://schemas.openxmlformats.org/drawingml/2006/main">
                <a:graphicData uri="http://schemas.microsoft.com/office/word/2010/wordprocessingShape">
                  <wps:wsp>
                    <wps:cNvSpPr txBox="1"/>
                    <wps:spPr>
                      <a:xfrm>
                        <a:off x="0" y="0"/>
                        <a:ext cx="685800" cy="1533525"/>
                      </a:xfrm>
                      <a:prstGeom prst="rect">
                        <a:avLst/>
                      </a:prstGeom>
                      <a:noFill/>
                      <a:ln w="6350">
                        <a:noFill/>
                      </a:ln>
                    </wps:spPr>
                    <wps:txbx>
                      <w:txbxContent>
                        <w:p w14:paraId="16CA9852" w14:textId="77777777" w:rsidR="00FA4787" w:rsidRDefault="002017D5">
                          <w:pPr>
                            <w:rPr>
                              <w:sz w:val="13"/>
                              <w:szCs w:val="13"/>
                            </w:rPr>
                          </w:pPr>
                          <w:r>
                            <w:rPr>
                              <w:sz w:val="13"/>
                              <w:szCs w:val="13"/>
                            </w:rPr>
                            <w:t>Syntegon Technology GmbH</w:t>
                          </w:r>
                          <w:r>
                            <w:rPr>
                              <w:sz w:val="13"/>
                              <w:szCs w:val="13"/>
                            </w:rPr>
                            <w:br/>
                            <w:t>Postfach 11 27</w:t>
                          </w:r>
                          <w:r>
                            <w:rPr>
                              <w:sz w:val="13"/>
                              <w:szCs w:val="13"/>
                            </w:rPr>
                            <w:br/>
                            <w:t>71301 Waiblingen</w:t>
                          </w:r>
                          <w:r>
                            <w:rPr>
                              <w:sz w:val="13"/>
                              <w:szCs w:val="13"/>
                            </w:rPr>
                            <w:br/>
                            <w:t>GERMANY</w:t>
                          </w:r>
                        </w:p>
                      </w:txbxContent>
                    </wps:txbx>
                    <wps:bodyPr rot="0" spcFirstLastPara="0" vertOverflow="overflow" horzOverflow="overflow" vert="vert270" wrap="square" lIns="0" tIns="68580" rIns="0" bIns="685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461F4B" id="marg_companyadr" o:spid="_x0000_s1028" type="#_x0000_t202" style="position:absolute;margin-left:528pt;margin-top:674.4pt;width:54pt;height:120.7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" filled="f" stroked="f" strokeweight=".5pt">
              <v:textbox style="layout-flow:vertical;mso-layout-flow-alt:bottom-to-top" inset="0,5.4pt,0,5.4pt">
                <w:txbxContent>
                  <w:p w14:paraId="16CA9852" w14:textId="77777777" w:rsidR="00FA4787" w:rsidRDefault="002017D5">
                    <w:pPr>
                      <w:rPr>
                        <w:sz w:val="13"/>
                        <w:szCs w:val="13"/>
                      </w:rPr>
                    </w:pPr>
                    <w:r>
                      <w:rPr>
                        <w:sz w:val="13"/>
                        <w:szCs w:val="13"/>
                      </w:rPr>
                      <w:t>Syntegon Technology GmbH</w:t>
                    </w:r>
                    <w:r>
                      <w:rPr>
                        <w:sz w:val="13"/>
                        <w:szCs w:val="13"/>
                      </w:rPr>
                      <w:br/>
                      <w:t>Postfach 11 27</w:t>
                    </w:r>
                    <w:r>
                      <w:rPr>
                        <w:sz w:val="13"/>
                        <w:szCs w:val="13"/>
                      </w:rPr>
                      <w:br/>
                      <w:t>71301 Waiblingen</w:t>
                    </w:r>
                    <w:r>
                      <w:rPr>
                        <w:sz w:val="13"/>
                        <w:szCs w:val="13"/>
                      </w:rPr>
                      <w:br/>
                      <w:t>GERMANY</w:t>
                    </w:r>
                  </w:p>
                </w:txbxContent>
              </v:textbox>
              <w10:wrap anchorx="page" anchory="page"/>
            </v:shape>
          </w:pict>
        </mc:Fallback>
      </mc:AlternateContent>
    </w:r>
    <w:r>
      <w:rPr>
        <w:lang w:val="de-DE" w:eastAsia="de-DE"/>
      </w:rPr>
      <mc:AlternateContent>
        <mc:Choice Requires="wps">
          <w:drawing>
            <wp:anchor distT="0" distB="0" distL="114300" distR="114300" simplePos="0" relativeHeight="251668480" behindDoc="0" locked="0" layoutInCell="1" allowOverlap="1" wp14:anchorId="07A81826" wp14:editId="56B30E5E">
              <wp:simplePos x="0" y="0"/>
              <wp:positionH relativeFrom="page">
                <wp:posOffset>186055</wp:posOffset>
              </wp:positionH>
              <wp:positionV relativeFrom="page">
                <wp:posOffset>7560310</wp:posOffset>
              </wp:positionV>
              <wp:extent cx="82800" cy="82800"/>
              <wp:effectExtent l="0" t="0" r="0" b="0"/>
              <wp:wrapNone/>
              <wp:docPr id="9" name="pic_logo_fix"/>
              <wp:cNvGraphicFramePr/>
              <a:graphic xmlns:a="http://schemas.openxmlformats.org/drawingml/2006/main">
                <a:graphicData uri="http://schemas.microsoft.com/office/word/2010/wordprocessingShape">
                  <wps:wsp>
                    <wps:cNvSpPr/>
                    <wps:spPr>
                      <a:xfrm>
                        <a:off x="0" y="0"/>
                        <a:ext cx="82800" cy="82800"/>
                      </a:xfrm>
                      <a:prstGeom prst="frame">
                        <a:avLst>
                          <a:gd name="adj1" fmla="val 19356"/>
                        </a:avLst>
                      </a:prstGeom>
                      <a:solidFill>
                        <a:srgbClr val="00BE82"/>
                      </a:solidFill>
                      <a:ln w="3175">
                        <a:no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C09157" id="pic_logo_fix" o:spid="_x0000_s1026" style="position:absolute;margin-left:14.65pt;margin-top:595.3pt;width:6.5pt;height:6.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coordsize="82800,82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" path="m,l82800,r,82800l,82800,,xm16027,16027r,50746l66773,66773r,-50746l16027,16027xe" fillcolor="#00be82" stroked="f" strokeweight=".25pt">
              <v:stroke joinstyle="miter"/>
              <v:path arrowok="t" o:connecttype="custom" o:connectlocs="0,0;82800,0;82800,82800;0,82800;0,0;16027,16027;16027,66773;66773,66773;66773,16027;16027,16027" o:connectangles="0,0,0,0,0,0,0,0,0,0"/>
              <w10:wrap anchorx="page" anchory="page"/>
            </v:shape>
          </w:pict>
        </mc:Fallback>
      </mc:AlternateContent>
    </w:r>
    <w:r>
      <w:rPr>
        <w:lang w:val="de-DE" w:eastAsia="de-DE"/>
      </w:rPr>
      <mc:AlternateContent>
        <mc:Choice Requires="wps">
          <w:drawing>
            <wp:anchor distT="0" distB="0" distL="114300" distR="114300" simplePos="0" relativeHeight="251667456" behindDoc="0" locked="0" layoutInCell="1" allowOverlap="1" wp14:anchorId="2E3B1E91" wp14:editId="2D10622A">
              <wp:simplePos x="0" y="0"/>
              <wp:positionH relativeFrom="page">
                <wp:posOffset>186055</wp:posOffset>
              </wp:positionH>
              <wp:positionV relativeFrom="page">
                <wp:posOffset>3779520</wp:posOffset>
              </wp:positionV>
              <wp:extent cx="82800" cy="82800"/>
              <wp:effectExtent l="0" t="0" r="0" b="0"/>
              <wp:wrapNone/>
              <wp:docPr id="10" name="pic_logo_fix"/>
              <wp:cNvGraphicFramePr/>
              <a:graphic xmlns:a="http://schemas.openxmlformats.org/drawingml/2006/main">
                <a:graphicData uri="http://schemas.microsoft.com/office/word/2010/wordprocessingShape">
                  <wps:wsp>
                    <wps:cNvSpPr/>
                    <wps:spPr>
                      <a:xfrm>
                        <a:off x="0" y="0"/>
                        <a:ext cx="82800" cy="82800"/>
                      </a:xfrm>
                      <a:prstGeom prst="frame">
                        <a:avLst>
                          <a:gd name="adj1" fmla="val 19356"/>
                        </a:avLst>
                      </a:prstGeom>
                      <a:solidFill>
                        <a:srgbClr val="00BE82"/>
                      </a:solidFill>
                      <a:ln w="3175">
                        <a:no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6423F3" id="pic_logo_fix" o:spid="_x0000_s1026" style="position:absolute;margin-left:14.65pt;margin-top:297.6pt;width:6.5pt;height:6.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coordsize="82800,82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" path="m,l82800,r,82800l,82800,,xm16027,16027r,50746l66773,66773r,-50746l16027,16027xe" fillcolor="#00be82" stroked="f" strokeweight=".25pt">
              <v:stroke joinstyle="miter"/>
              <v:path arrowok="t" o:connecttype="custom" o:connectlocs="0,0;82800,0;82800,82800;0,82800;0,0;16027,16027;16027,66773;66773,66773;66773,16027;16027,16027" o:connectangles="0,0,0,0,0,0,0,0,0,0"/>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9C01FA"/>
    <w:multiLevelType w:val="hybridMultilevel"/>
    <w:tmpl w:val="F294BE7E"/>
    <w:lvl w:ilvl="0" w:tplc="87FC4840">
      <w:numFmt w:val="bullet"/>
      <w:lvlText w:val="•"/>
      <w:lvlJc w:val="left"/>
      <w:pPr>
        <w:ind w:left="720" w:hanging="360"/>
      </w:pPr>
      <w:rPr>
        <w:rFonts w:ascii="Syntegon Medium" w:hAnsi="Syntegon Medium" w:hint="default"/>
        <w:color w:val="00BE82" w:themeColor="text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3AE49AF"/>
    <w:multiLevelType w:val="hybridMultilevel"/>
    <w:tmpl w:val="57D88806"/>
    <w:lvl w:ilvl="0" w:tplc="BD68BAA8">
      <w:numFmt w:val="bullet"/>
      <w:lvlText w:val="•"/>
      <w:lvlJc w:val="left"/>
      <w:pPr>
        <w:ind w:left="1080" w:hanging="720"/>
      </w:pPr>
      <w:rPr>
        <w:rFonts w:ascii="Syntegon" w:eastAsiaTheme="minorEastAsia" w:hAnsi="Syntegon"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817096C"/>
    <w:multiLevelType w:val="hybridMultilevel"/>
    <w:tmpl w:val="6AC68838"/>
    <w:lvl w:ilvl="0" w:tplc="87FC4840">
      <w:numFmt w:val="bullet"/>
      <w:lvlText w:val="•"/>
      <w:lvlJc w:val="left"/>
      <w:pPr>
        <w:ind w:left="720" w:hanging="360"/>
      </w:pPr>
      <w:rPr>
        <w:rFonts w:ascii="Syntegon Medium" w:hAnsi="Syntegon Medium" w:cstheme="minorBidi" w:hint="default"/>
        <w:color w:val="00BE82"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7694ED7"/>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16cid:durableId="497385403">
    <w:abstractNumId w:val="3"/>
  </w:num>
  <w:num w:numId="2" w16cid:durableId="541794721">
    <w:abstractNumId w:val="2"/>
  </w:num>
  <w:num w:numId="3" w16cid:durableId="104430073">
    <w:abstractNumId w:val="1"/>
  </w:num>
  <w:num w:numId="4" w16cid:durableId="14051053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ctiveWritingStyle w:appName="MSWord" w:lang="de-DE" w:vendorID="64" w:dllVersion="6" w:nlCheck="1" w:checkStyle="0"/>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de-DE" w:vendorID="64" w:dllVersion="0" w:nlCheck="1" w:checkStyle="0"/>
  <w:activeWritingStyle w:appName="MSWord" w:lang="fr-FR" w:vendorID="64" w:dllVersion="0" w:nlCheck="1" w:checkStyle="0"/>
  <w:attachedTemplate r:id="rId1"/>
  <w:defaultTabStop w:val="720"/>
  <w:hyphenationZone w:val="425"/>
  <w:characterSpacingControl w:val="doNotCompress"/>
  <w:hdrShapeDefaults>
    <o:shapedefaults v:ext="edit" spidmax="573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4787"/>
    <w:rsid w:val="0002518A"/>
    <w:rsid w:val="000412C9"/>
    <w:rsid w:val="00085515"/>
    <w:rsid w:val="000A309D"/>
    <w:rsid w:val="0014483B"/>
    <w:rsid w:val="00164F11"/>
    <w:rsid w:val="001773C7"/>
    <w:rsid w:val="001B17A5"/>
    <w:rsid w:val="001C2B0D"/>
    <w:rsid w:val="002017D5"/>
    <w:rsid w:val="0020352F"/>
    <w:rsid w:val="00205A6B"/>
    <w:rsid w:val="00223054"/>
    <w:rsid w:val="0025598F"/>
    <w:rsid w:val="00262307"/>
    <w:rsid w:val="00274FEF"/>
    <w:rsid w:val="002849D8"/>
    <w:rsid w:val="002A7147"/>
    <w:rsid w:val="00314F6C"/>
    <w:rsid w:val="00325137"/>
    <w:rsid w:val="00331395"/>
    <w:rsid w:val="00353BA3"/>
    <w:rsid w:val="0036001A"/>
    <w:rsid w:val="00377C83"/>
    <w:rsid w:val="003800B3"/>
    <w:rsid w:val="003809F2"/>
    <w:rsid w:val="00394C8E"/>
    <w:rsid w:val="003E0EE7"/>
    <w:rsid w:val="00403BB7"/>
    <w:rsid w:val="00422843"/>
    <w:rsid w:val="004333A6"/>
    <w:rsid w:val="00443417"/>
    <w:rsid w:val="00452CB8"/>
    <w:rsid w:val="00475297"/>
    <w:rsid w:val="004B7F0A"/>
    <w:rsid w:val="004C2051"/>
    <w:rsid w:val="004C49C6"/>
    <w:rsid w:val="004D52F0"/>
    <w:rsid w:val="00540F86"/>
    <w:rsid w:val="005558FE"/>
    <w:rsid w:val="0059107E"/>
    <w:rsid w:val="0059112F"/>
    <w:rsid w:val="00592A66"/>
    <w:rsid w:val="005A372C"/>
    <w:rsid w:val="005A60B3"/>
    <w:rsid w:val="005B2566"/>
    <w:rsid w:val="005C17A7"/>
    <w:rsid w:val="005D4D02"/>
    <w:rsid w:val="005D7CE1"/>
    <w:rsid w:val="005E5D1C"/>
    <w:rsid w:val="005F1004"/>
    <w:rsid w:val="00614E94"/>
    <w:rsid w:val="006310CB"/>
    <w:rsid w:val="00635D89"/>
    <w:rsid w:val="006A18A6"/>
    <w:rsid w:val="006B202A"/>
    <w:rsid w:val="007C1DF6"/>
    <w:rsid w:val="007E3238"/>
    <w:rsid w:val="00827D2F"/>
    <w:rsid w:val="00840B26"/>
    <w:rsid w:val="008449E4"/>
    <w:rsid w:val="00855CD7"/>
    <w:rsid w:val="008B74D4"/>
    <w:rsid w:val="00917E17"/>
    <w:rsid w:val="0094039D"/>
    <w:rsid w:val="00947065"/>
    <w:rsid w:val="0098761A"/>
    <w:rsid w:val="009B4A96"/>
    <w:rsid w:val="00A24A7B"/>
    <w:rsid w:val="00A35063"/>
    <w:rsid w:val="00A35D2F"/>
    <w:rsid w:val="00A477E8"/>
    <w:rsid w:val="00A76829"/>
    <w:rsid w:val="00A852CF"/>
    <w:rsid w:val="00AC5944"/>
    <w:rsid w:val="00B025B7"/>
    <w:rsid w:val="00B064B2"/>
    <w:rsid w:val="00B16E92"/>
    <w:rsid w:val="00B20C1C"/>
    <w:rsid w:val="00B277E6"/>
    <w:rsid w:val="00B516D5"/>
    <w:rsid w:val="00B61972"/>
    <w:rsid w:val="00B771A8"/>
    <w:rsid w:val="00BF00C9"/>
    <w:rsid w:val="00BF5B0A"/>
    <w:rsid w:val="00C21165"/>
    <w:rsid w:val="00C230FE"/>
    <w:rsid w:val="00C271E8"/>
    <w:rsid w:val="00C5028D"/>
    <w:rsid w:val="00C72C52"/>
    <w:rsid w:val="00CA5032"/>
    <w:rsid w:val="00CB4D5B"/>
    <w:rsid w:val="00CF3475"/>
    <w:rsid w:val="00D16100"/>
    <w:rsid w:val="00D176AB"/>
    <w:rsid w:val="00D23091"/>
    <w:rsid w:val="00D50245"/>
    <w:rsid w:val="00D70742"/>
    <w:rsid w:val="00D71F1B"/>
    <w:rsid w:val="00D95971"/>
    <w:rsid w:val="00DA21D8"/>
    <w:rsid w:val="00DA4377"/>
    <w:rsid w:val="00DC1E7B"/>
    <w:rsid w:val="00E17431"/>
    <w:rsid w:val="00E17E78"/>
    <w:rsid w:val="00E2501D"/>
    <w:rsid w:val="00E3202E"/>
    <w:rsid w:val="00E4225F"/>
    <w:rsid w:val="00E6739B"/>
    <w:rsid w:val="00E673B1"/>
    <w:rsid w:val="00E71038"/>
    <w:rsid w:val="00E82908"/>
    <w:rsid w:val="00EC2FEF"/>
    <w:rsid w:val="00EE0C43"/>
    <w:rsid w:val="00F01263"/>
    <w:rsid w:val="00F32FF0"/>
    <w:rsid w:val="00F428A1"/>
    <w:rsid w:val="00F43BF1"/>
    <w:rsid w:val="00F639E4"/>
    <w:rsid w:val="00F7066C"/>
    <w:rsid w:val="00FA3BA6"/>
    <w:rsid w:val="00FA4787"/>
  </w:rsids>
  <m:mathPr>
    <m:mathFont m:val="Cambria Math"/>
    <m:brkBin m:val="before"/>
    <m:brkBinSub m:val="--"/>
    <m:smallFrac m:val="0"/>
    <m:dispDef/>
    <m:lMargin m:val="0"/>
    <m:rMargin m:val="0"/>
    <m:defJc m:val="centerGroup"/>
    <m:wrapIndent m:val="1440"/>
    <m:intLim m:val="subSup"/>
    <m:naryLim m:val="undOvr"/>
  </m:mathPr>
  <w:themeFontLang w:val="de-DE" w:eastAsia="de-DE" w:bidi="ar-SA"/>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440176B6"/>
  <w15:chartTrackingRefBased/>
  <w15:docId w15:val="{83A38A2B-536E-43F0-9DB6-459B3404F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de-DE"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noProof/>
      <w:lang w:val="en-US"/>
    </w:rPr>
  </w:style>
  <w:style w:type="paragraph" w:styleId="berschrift1">
    <w:name w:val="heading 1"/>
    <w:basedOn w:val="Standard"/>
    <w:next w:val="Standard"/>
    <w:link w:val="berschrift1Zchn"/>
    <w:uiPriority w:val="1"/>
    <w:qFormat/>
    <w:pPr>
      <w:keepNext/>
      <w:keepLines/>
      <w:numPr>
        <w:numId w:val="1"/>
      </w:numPr>
      <w:ind w:left="0" w:firstLine="0"/>
      <w:outlineLvl w:val="0"/>
    </w:pPr>
    <w:rPr>
      <w:rFonts w:asciiTheme="majorHAnsi" w:eastAsiaTheme="majorEastAsia" w:hAnsiTheme="majorHAnsi" w:cstheme="majorBidi"/>
      <w:b/>
      <w:color w:val="008E60" w:themeColor="accent1" w:themeShade="BF"/>
      <w:sz w:val="24"/>
      <w:szCs w:val="32"/>
    </w:rPr>
  </w:style>
  <w:style w:type="paragraph" w:styleId="berschrift2">
    <w:name w:val="heading 2"/>
    <w:basedOn w:val="Standard"/>
    <w:next w:val="Standard"/>
    <w:link w:val="berschrift2Zchn"/>
    <w:uiPriority w:val="1"/>
    <w:qFormat/>
    <w:pPr>
      <w:keepNext/>
      <w:keepLines/>
      <w:numPr>
        <w:ilvl w:val="1"/>
        <w:numId w:val="1"/>
      </w:numPr>
      <w:ind w:left="0" w:firstLine="0"/>
      <w:outlineLvl w:val="1"/>
    </w:pPr>
    <w:rPr>
      <w:rFonts w:ascii="Syntegon Medium" w:eastAsiaTheme="majorEastAsia" w:hAnsi="Syntegon Medium" w:cstheme="majorBidi"/>
      <w:color w:val="008E60" w:themeColor="accent1" w:themeShade="BF"/>
      <w:szCs w:val="26"/>
    </w:rPr>
  </w:style>
  <w:style w:type="paragraph" w:styleId="berschrift3">
    <w:name w:val="heading 3"/>
    <w:basedOn w:val="Standard"/>
    <w:next w:val="Standard"/>
    <w:link w:val="berschrift3Zchn"/>
    <w:uiPriority w:val="1"/>
    <w:qFormat/>
    <w:pPr>
      <w:keepNext/>
      <w:keepLines/>
      <w:numPr>
        <w:ilvl w:val="2"/>
        <w:numId w:val="1"/>
      </w:numPr>
      <w:ind w:left="0" w:firstLine="0"/>
      <w:outlineLvl w:val="2"/>
    </w:pPr>
    <w:rPr>
      <w:rFonts w:ascii="Syntegon Medium" w:eastAsiaTheme="majorEastAsia" w:hAnsi="Syntegon Medium" w:cstheme="majorBidi"/>
      <w:color w:val="005E40" w:themeColor="accent1" w:themeShade="7F"/>
      <w:szCs w:val="24"/>
    </w:rPr>
  </w:style>
  <w:style w:type="paragraph" w:styleId="berschrift4">
    <w:name w:val="heading 4"/>
    <w:basedOn w:val="Standard"/>
    <w:next w:val="Standard"/>
    <w:link w:val="berschrift4Zchn"/>
    <w:uiPriority w:val="9"/>
    <w:semiHidden/>
    <w:qFormat/>
    <w:pPr>
      <w:keepNext/>
      <w:keepLines/>
      <w:numPr>
        <w:ilvl w:val="3"/>
        <w:numId w:val="1"/>
      </w:numPr>
      <w:spacing w:before="40"/>
      <w:outlineLvl w:val="3"/>
    </w:pPr>
    <w:rPr>
      <w:rFonts w:asciiTheme="majorHAnsi" w:eastAsiaTheme="majorEastAsia" w:hAnsiTheme="majorHAnsi" w:cstheme="majorBidi"/>
      <w:i/>
      <w:iCs/>
      <w:color w:val="008E60" w:themeColor="accent1" w:themeShade="BF"/>
    </w:rPr>
  </w:style>
  <w:style w:type="paragraph" w:styleId="berschrift5">
    <w:name w:val="heading 5"/>
    <w:basedOn w:val="Standard"/>
    <w:next w:val="Standard"/>
    <w:link w:val="berschrift5Zchn"/>
    <w:uiPriority w:val="9"/>
    <w:semiHidden/>
    <w:unhideWhenUsed/>
    <w:qFormat/>
    <w:pPr>
      <w:keepNext/>
      <w:keepLines/>
      <w:numPr>
        <w:ilvl w:val="4"/>
        <w:numId w:val="1"/>
      </w:numPr>
      <w:spacing w:before="40"/>
      <w:outlineLvl w:val="4"/>
    </w:pPr>
    <w:rPr>
      <w:rFonts w:asciiTheme="majorHAnsi" w:eastAsiaTheme="majorEastAsia" w:hAnsiTheme="majorHAnsi" w:cstheme="majorBidi"/>
      <w:color w:val="008E60" w:themeColor="accent1" w:themeShade="BF"/>
    </w:rPr>
  </w:style>
  <w:style w:type="paragraph" w:styleId="berschrift6">
    <w:name w:val="heading 6"/>
    <w:basedOn w:val="Standard"/>
    <w:next w:val="Standard"/>
    <w:link w:val="berschrift6Zchn"/>
    <w:uiPriority w:val="9"/>
    <w:semiHidden/>
    <w:unhideWhenUsed/>
    <w:qFormat/>
    <w:pPr>
      <w:keepNext/>
      <w:keepLines/>
      <w:numPr>
        <w:ilvl w:val="5"/>
        <w:numId w:val="1"/>
      </w:numPr>
      <w:spacing w:before="40"/>
      <w:outlineLvl w:val="5"/>
    </w:pPr>
    <w:rPr>
      <w:rFonts w:asciiTheme="majorHAnsi" w:eastAsiaTheme="majorEastAsia" w:hAnsiTheme="majorHAnsi" w:cstheme="majorBidi"/>
      <w:color w:val="005E40" w:themeColor="accent1" w:themeShade="7F"/>
    </w:rPr>
  </w:style>
  <w:style w:type="paragraph" w:styleId="berschrift7">
    <w:name w:val="heading 7"/>
    <w:basedOn w:val="Standard"/>
    <w:next w:val="Standard"/>
    <w:link w:val="berschrift7Zchn"/>
    <w:uiPriority w:val="9"/>
    <w:semiHidden/>
    <w:unhideWhenUsed/>
    <w:qFormat/>
    <w:pPr>
      <w:keepNext/>
      <w:keepLines/>
      <w:numPr>
        <w:ilvl w:val="6"/>
        <w:numId w:val="1"/>
      </w:numPr>
      <w:spacing w:before="40"/>
      <w:outlineLvl w:val="6"/>
    </w:pPr>
    <w:rPr>
      <w:rFonts w:asciiTheme="majorHAnsi" w:eastAsiaTheme="majorEastAsia" w:hAnsiTheme="majorHAnsi" w:cstheme="majorBidi"/>
      <w:i/>
      <w:iCs/>
      <w:color w:val="005E40" w:themeColor="accent1" w:themeShade="7F"/>
    </w:rPr>
  </w:style>
  <w:style w:type="paragraph" w:styleId="berschrift8">
    <w:name w:val="heading 8"/>
    <w:basedOn w:val="Standard"/>
    <w:next w:val="Standard"/>
    <w:link w:val="berschrift8Zchn"/>
    <w:uiPriority w:val="9"/>
    <w:semiHidden/>
    <w:unhideWhenUsed/>
    <w:qFormat/>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semiHidden/>
    <w:rPr>
      <w:sz w:val="18"/>
    </w:rPr>
  </w:style>
  <w:style w:type="character" w:customStyle="1" w:styleId="berschrift1Zchn">
    <w:name w:val="Überschrift 1 Zchn"/>
    <w:basedOn w:val="Absatz-Standardschriftart"/>
    <w:link w:val="berschrift1"/>
    <w:uiPriority w:val="1"/>
    <w:rPr>
      <w:rFonts w:asciiTheme="majorHAnsi" w:eastAsiaTheme="majorEastAsia" w:hAnsiTheme="majorHAnsi" w:cstheme="majorBidi"/>
      <w:b/>
      <w:color w:val="008E60" w:themeColor="accent1" w:themeShade="BF"/>
      <w:sz w:val="24"/>
      <w:szCs w:val="32"/>
    </w:rPr>
  </w:style>
  <w:style w:type="paragraph" w:styleId="Titel">
    <w:name w:val="Title"/>
    <w:basedOn w:val="Standard"/>
    <w:next w:val="Standard"/>
    <w:link w:val="TitelZchn"/>
    <w:uiPriority w:val="1"/>
    <w:qFormat/>
    <w:pPr>
      <w:contextualSpacing/>
    </w:pPr>
    <w:rPr>
      <w:rFonts w:asciiTheme="majorHAnsi" w:eastAsiaTheme="majorEastAsia" w:hAnsiTheme="majorHAnsi" w:cstheme="majorBidi"/>
      <w:spacing w:val="-10"/>
      <w:kern w:val="28"/>
      <w:sz w:val="28"/>
      <w:szCs w:val="56"/>
    </w:rPr>
  </w:style>
  <w:style w:type="character" w:customStyle="1" w:styleId="TitelZchn">
    <w:name w:val="Titel Zchn"/>
    <w:basedOn w:val="Absatz-Standardschriftart"/>
    <w:link w:val="Titel"/>
    <w:uiPriority w:val="1"/>
    <w:rPr>
      <w:rFonts w:asciiTheme="majorHAnsi" w:eastAsiaTheme="majorEastAsia" w:hAnsiTheme="majorHAnsi" w:cstheme="majorBidi"/>
      <w:spacing w:val="-10"/>
      <w:kern w:val="28"/>
      <w:sz w:val="28"/>
      <w:szCs w:val="56"/>
    </w:rPr>
  </w:style>
  <w:style w:type="character" w:customStyle="1" w:styleId="berschrift2Zchn">
    <w:name w:val="Überschrift 2 Zchn"/>
    <w:basedOn w:val="Absatz-Standardschriftart"/>
    <w:link w:val="berschrift2"/>
    <w:uiPriority w:val="1"/>
    <w:rPr>
      <w:rFonts w:ascii="Syntegon Medium" w:eastAsiaTheme="majorEastAsia" w:hAnsi="Syntegon Medium" w:cstheme="majorBidi"/>
      <w:color w:val="008E60" w:themeColor="accent1" w:themeShade="BF"/>
      <w:sz w:val="20"/>
      <w:szCs w:val="26"/>
    </w:rPr>
  </w:style>
  <w:style w:type="character" w:customStyle="1" w:styleId="berschrift3Zchn">
    <w:name w:val="Überschrift 3 Zchn"/>
    <w:basedOn w:val="Absatz-Standardschriftart"/>
    <w:link w:val="berschrift3"/>
    <w:uiPriority w:val="1"/>
    <w:rPr>
      <w:rFonts w:ascii="Syntegon Medium" w:eastAsiaTheme="majorEastAsia" w:hAnsi="Syntegon Medium" w:cstheme="majorBidi"/>
      <w:color w:val="005E40" w:themeColor="accent1" w:themeShade="7F"/>
      <w:sz w:val="20"/>
      <w:szCs w:val="24"/>
    </w:rPr>
  </w:style>
  <w:style w:type="character" w:customStyle="1" w:styleId="berschrift4Zchn">
    <w:name w:val="Überschrift 4 Zchn"/>
    <w:basedOn w:val="Absatz-Standardschriftart"/>
    <w:link w:val="berschrift4"/>
    <w:uiPriority w:val="9"/>
    <w:semiHidden/>
    <w:rPr>
      <w:rFonts w:asciiTheme="majorHAnsi" w:eastAsiaTheme="majorEastAsia" w:hAnsiTheme="majorHAnsi" w:cstheme="majorBidi"/>
      <w:i/>
      <w:iCs/>
      <w:color w:val="008E60" w:themeColor="accent1" w:themeShade="BF"/>
      <w:sz w:val="18"/>
    </w:rPr>
  </w:style>
  <w:style w:type="character" w:customStyle="1" w:styleId="berschrift5Zchn">
    <w:name w:val="Überschrift 5 Zchn"/>
    <w:basedOn w:val="Absatz-Standardschriftart"/>
    <w:link w:val="berschrift5"/>
    <w:uiPriority w:val="9"/>
    <w:semiHidden/>
    <w:rPr>
      <w:rFonts w:asciiTheme="majorHAnsi" w:eastAsiaTheme="majorEastAsia" w:hAnsiTheme="majorHAnsi" w:cstheme="majorBidi"/>
      <w:color w:val="008E60" w:themeColor="accent1" w:themeShade="BF"/>
      <w:sz w:val="18"/>
    </w:rPr>
  </w:style>
  <w:style w:type="character" w:customStyle="1" w:styleId="berschrift6Zchn">
    <w:name w:val="Überschrift 6 Zchn"/>
    <w:basedOn w:val="Absatz-Standardschriftart"/>
    <w:link w:val="berschrift6"/>
    <w:uiPriority w:val="9"/>
    <w:semiHidden/>
    <w:rPr>
      <w:rFonts w:asciiTheme="majorHAnsi" w:eastAsiaTheme="majorEastAsia" w:hAnsiTheme="majorHAnsi" w:cstheme="majorBidi"/>
      <w:color w:val="005E40" w:themeColor="accent1" w:themeShade="7F"/>
      <w:sz w:val="18"/>
    </w:rPr>
  </w:style>
  <w:style w:type="character" w:customStyle="1" w:styleId="berschrift7Zchn">
    <w:name w:val="Überschrift 7 Zchn"/>
    <w:basedOn w:val="Absatz-Standardschriftart"/>
    <w:link w:val="berschrift7"/>
    <w:uiPriority w:val="9"/>
    <w:semiHidden/>
    <w:rPr>
      <w:rFonts w:asciiTheme="majorHAnsi" w:eastAsiaTheme="majorEastAsia" w:hAnsiTheme="majorHAnsi" w:cstheme="majorBidi"/>
      <w:i/>
      <w:iCs/>
      <w:color w:val="005E40" w:themeColor="accent1" w:themeShade="7F"/>
      <w:sz w:val="18"/>
    </w:rPr>
  </w:style>
  <w:style w:type="character" w:customStyle="1" w:styleId="berschrift8Zchn">
    <w:name w:val="Überschrift 8 Zchn"/>
    <w:basedOn w:val="Absatz-Standardschriftart"/>
    <w:link w:val="berschrift8"/>
    <w:uiPriority w:val="9"/>
    <w:semiHidden/>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Pr>
      <w:rFonts w:asciiTheme="majorHAnsi" w:eastAsiaTheme="majorEastAsia" w:hAnsiTheme="majorHAnsi" w:cstheme="majorBidi"/>
      <w:i/>
      <w:iCs/>
      <w:color w:val="272727" w:themeColor="text1" w:themeTint="D8"/>
      <w:sz w:val="21"/>
      <w:szCs w:val="21"/>
    </w:rPr>
  </w:style>
  <w:style w:type="character" w:styleId="Fett">
    <w:name w:val="Strong"/>
    <w:basedOn w:val="Absatz-Standardschriftart"/>
    <w:uiPriority w:val="1"/>
    <w:qFormat/>
    <w:rPr>
      <w:b/>
      <w:bCs/>
    </w:rPr>
  </w:style>
  <w:style w:type="paragraph" w:styleId="Kopfzeile">
    <w:name w:val="header"/>
    <w:basedOn w:val="Standard"/>
    <w:link w:val="KopfzeileZchn"/>
    <w:uiPriority w:val="99"/>
    <w:unhideWhenUsed/>
    <w:pPr>
      <w:tabs>
        <w:tab w:val="center" w:pos="4536"/>
        <w:tab w:val="right" w:pos="9072"/>
      </w:tabs>
    </w:pPr>
  </w:style>
  <w:style w:type="character" w:customStyle="1" w:styleId="KopfzeileZchn">
    <w:name w:val="Kopfzeile Zchn"/>
    <w:basedOn w:val="Absatz-Standardschriftart"/>
    <w:link w:val="Kopfzeile"/>
    <w:uiPriority w:val="99"/>
    <w:rPr>
      <w:sz w:val="18"/>
    </w:rPr>
  </w:style>
  <w:style w:type="paragraph" w:styleId="Fuzeile">
    <w:name w:val="footer"/>
    <w:basedOn w:val="Standard"/>
    <w:link w:val="FuzeileZchn"/>
    <w:uiPriority w:val="99"/>
    <w:unhideWhenUsed/>
    <w:pPr>
      <w:tabs>
        <w:tab w:val="center" w:pos="4536"/>
        <w:tab w:val="right" w:pos="9072"/>
      </w:tabs>
    </w:pPr>
  </w:style>
  <w:style w:type="character" w:customStyle="1" w:styleId="FuzeileZchn">
    <w:name w:val="Fußzeile Zchn"/>
    <w:basedOn w:val="Absatz-Standardschriftart"/>
    <w:link w:val="Fuzeile"/>
    <w:uiPriority w:val="99"/>
    <w:rPr>
      <w:sz w:val="18"/>
    </w:rPr>
  </w:style>
  <w:style w:type="table" w:styleId="Tabellenraster">
    <w:name w:val="Table Grid"/>
    <w:basedOn w:val="NormaleTabelle"/>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Pr>
      <w:color w:val="808080"/>
    </w:rPr>
  </w:style>
  <w:style w:type="character" w:styleId="Hyperlink">
    <w:name w:val="Hyperlink"/>
    <w:basedOn w:val="Absatz-Standardschriftart"/>
    <w:uiPriority w:val="99"/>
    <w:unhideWhenUsed/>
    <w:rPr>
      <w:color w:val="00BE82" w:themeColor="hyperlink"/>
      <w:u w:val="single"/>
    </w:rPr>
  </w:style>
  <w:style w:type="character" w:customStyle="1" w:styleId="NichtaufgelsteErwhnung1">
    <w:name w:val="Nicht aufgelöste Erwähnung1"/>
    <w:basedOn w:val="Absatz-Standardschriftart"/>
    <w:uiPriority w:val="99"/>
    <w:semiHidden/>
    <w:unhideWhenUsed/>
    <w:rPr>
      <w:color w:val="605E5C"/>
      <w:shd w:val="clear" w:color="auto" w:fill="E1DFDD"/>
    </w:rPr>
  </w:style>
  <w:style w:type="paragraph" w:styleId="Listenabsatz">
    <w:name w:val="List Paragraph"/>
    <w:basedOn w:val="Standard"/>
    <w:uiPriority w:val="34"/>
    <w:qFormat/>
    <w:rsid w:val="002017D5"/>
    <w:pPr>
      <w:ind w:left="720"/>
      <w:contextualSpacing/>
    </w:pPr>
  </w:style>
  <w:style w:type="paragraph" w:styleId="Sprechblasentext">
    <w:name w:val="Balloon Text"/>
    <w:basedOn w:val="Standard"/>
    <w:link w:val="SprechblasentextZchn"/>
    <w:uiPriority w:val="99"/>
    <w:semiHidden/>
    <w:unhideWhenUsed/>
    <w:rsid w:val="002017D5"/>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017D5"/>
    <w:rPr>
      <w:rFonts w:ascii="Segoe UI" w:hAnsi="Segoe UI" w:cs="Segoe UI"/>
      <w:noProof/>
      <w:sz w:val="18"/>
      <w:szCs w:val="18"/>
      <w:lang w:val="en-US"/>
    </w:rPr>
  </w:style>
  <w:style w:type="character" w:customStyle="1" w:styleId="NichtaufgelsteErwhnung2">
    <w:name w:val="Nicht aufgelöste Erwähnung2"/>
    <w:basedOn w:val="Absatz-Standardschriftart"/>
    <w:uiPriority w:val="99"/>
    <w:semiHidden/>
    <w:unhideWhenUsed/>
    <w:rsid w:val="005E5D1C"/>
    <w:rPr>
      <w:color w:val="605E5C"/>
      <w:shd w:val="clear" w:color="auto" w:fill="E1DFDD"/>
    </w:rPr>
  </w:style>
  <w:style w:type="character" w:styleId="Kommentarzeichen">
    <w:name w:val="annotation reference"/>
    <w:basedOn w:val="Absatz-Standardschriftart"/>
    <w:uiPriority w:val="99"/>
    <w:semiHidden/>
    <w:unhideWhenUsed/>
    <w:rsid w:val="002A7147"/>
    <w:rPr>
      <w:sz w:val="16"/>
      <w:szCs w:val="16"/>
    </w:rPr>
  </w:style>
  <w:style w:type="paragraph" w:styleId="Kommentartext">
    <w:name w:val="annotation text"/>
    <w:basedOn w:val="Standard"/>
    <w:link w:val="KommentartextZchn"/>
    <w:uiPriority w:val="99"/>
    <w:unhideWhenUsed/>
    <w:rsid w:val="002A7147"/>
  </w:style>
  <w:style w:type="character" w:customStyle="1" w:styleId="KommentartextZchn">
    <w:name w:val="Kommentartext Zchn"/>
    <w:basedOn w:val="Absatz-Standardschriftart"/>
    <w:link w:val="Kommentartext"/>
    <w:uiPriority w:val="99"/>
    <w:rsid w:val="002A7147"/>
    <w:rPr>
      <w:noProof/>
      <w:lang w:val="en-US"/>
    </w:rPr>
  </w:style>
  <w:style w:type="paragraph" w:styleId="Kommentarthema">
    <w:name w:val="annotation subject"/>
    <w:basedOn w:val="Kommentartext"/>
    <w:next w:val="Kommentartext"/>
    <w:link w:val="KommentarthemaZchn"/>
    <w:uiPriority w:val="99"/>
    <w:semiHidden/>
    <w:unhideWhenUsed/>
    <w:rsid w:val="002A7147"/>
    <w:rPr>
      <w:b/>
      <w:bCs/>
    </w:rPr>
  </w:style>
  <w:style w:type="character" w:customStyle="1" w:styleId="KommentarthemaZchn">
    <w:name w:val="Kommentarthema Zchn"/>
    <w:basedOn w:val="KommentartextZchn"/>
    <w:link w:val="Kommentarthema"/>
    <w:uiPriority w:val="99"/>
    <w:semiHidden/>
    <w:rsid w:val="002A7147"/>
    <w:rPr>
      <w:b/>
      <w:bCs/>
      <w:noProof/>
      <w:lang w:val="en-US"/>
    </w:rPr>
  </w:style>
  <w:style w:type="character" w:customStyle="1" w:styleId="NichtaufgelsteErwhnung3">
    <w:name w:val="Nicht aufgelöste Erwähnung3"/>
    <w:basedOn w:val="Absatz-Standardschriftart"/>
    <w:uiPriority w:val="99"/>
    <w:semiHidden/>
    <w:unhideWhenUsed/>
    <w:rsid w:val="00C72C52"/>
    <w:rPr>
      <w:color w:val="605E5C"/>
      <w:shd w:val="clear" w:color="auto" w:fill="E1DFDD"/>
    </w:rPr>
  </w:style>
  <w:style w:type="paragraph" w:customStyle="1" w:styleId="Press">
    <w:name w:val="Press"/>
    <w:basedOn w:val="Titel"/>
    <w:rsid w:val="00B16E92"/>
    <w:pPr>
      <w:spacing w:after="300"/>
      <w:contextualSpacing w:val="0"/>
    </w:pPr>
    <w:rPr>
      <w:rFonts w:ascii="Arial" w:eastAsia="Times New Roman" w:hAnsi="Arial" w:cs="Times New Roman"/>
      <w:b/>
      <w:noProof w:val="0"/>
      <w:spacing w:val="5"/>
      <w:szCs w:val="52"/>
    </w:rPr>
  </w:style>
  <w:style w:type="character" w:customStyle="1" w:styleId="tlid-translation">
    <w:name w:val="tlid-translation"/>
    <w:basedOn w:val="Absatz-Standardschriftart"/>
    <w:rsid w:val="00A35D2F"/>
  </w:style>
  <w:style w:type="paragraph" w:styleId="berarbeitung">
    <w:name w:val="Revision"/>
    <w:hidden/>
    <w:uiPriority w:val="99"/>
    <w:semiHidden/>
    <w:rsid w:val="00E3202E"/>
    <w:rPr>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3124703">
      <w:bodyDiv w:val="1"/>
      <w:marLeft w:val="0"/>
      <w:marRight w:val="0"/>
      <w:marTop w:val="0"/>
      <w:marBottom w:val="0"/>
      <w:divBdr>
        <w:top w:val="none" w:sz="0" w:space="0" w:color="auto"/>
        <w:left w:val="none" w:sz="0" w:space="0" w:color="auto"/>
        <w:bottom w:val="none" w:sz="0" w:space="0" w:color="auto"/>
        <w:right w:val="none" w:sz="0" w:space="0" w:color="auto"/>
      </w:divBdr>
    </w:div>
    <w:div w:id="1043364540">
      <w:bodyDiv w:val="1"/>
      <w:marLeft w:val="0"/>
      <w:marRight w:val="0"/>
      <w:marTop w:val="0"/>
      <w:marBottom w:val="0"/>
      <w:divBdr>
        <w:top w:val="none" w:sz="0" w:space="0" w:color="auto"/>
        <w:left w:val="none" w:sz="0" w:space="0" w:color="auto"/>
        <w:bottom w:val="none" w:sz="0" w:space="0" w:color="auto"/>
        <w:right w:val="none" w:sz="0" w:space="0" w:color="auto"/>
      </w:divBdr>
    </w:div>
    <w:div w:id="1710255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yntegon.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andra.Link@syntegon.co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VM-W764-CUSTOMI\AppData\Local\s.a.x.%20Software%20GmbH\MasterLayout\cache\template\externalletter_a4_5.dotx" TargetMode="External"/></Relationships>
</file>

<file path=word/theme/theme1.xml><?xml version="1.0" encoding="utf-8"?>
<a:theme xmlns:a="http://schemas.openxmlformats.org/drawingml/2006/main" name="Office">
  <a:themeElements>
    <a:clrScheme name="Syntegon">
      <a:dk1>
        <a:sysClr val="windowText" lastClr="000000"/>
      </a:dk1>
      <a:lt1>
        <a:srgbClr val="FFFFFF"/>
      </a:lt1>
      <a:dk2>
        <a:srgbClr val="00BE82"/>
      </a:dk2>
      <a:lt2>
        <a:srgbClr val="FFFFFF"/>
      </a:lt2>
      <a:accent1>
        <a:srgbClr val="00BE82"/>
      </a:accent1>
      <a:accent2>
        <a:srgbClr val="000000"/>
      </a:accent2>
      <a:accent3>
        <a:srgbClr val="28323C"/>
      </a:accent3>
      <a:accent4>
        <a:srgbClr val="E1E1E1"/>
      </a:accent4>
      <a:accent5>
        <a:srgbClr val="99E5CD"/>
      </a:accent5>
      <a:accent6>
        <a:srgbClr val="A9ADB1"/>
      </a:accent6>
      <a:hlink>
        <a:srgbClr val="00BE82"/>
      </a:hlink>
      <a:folHlink>
        <a:srgbClr val="99E5CD"/>
      </a:folHlink>
    </a:clrScheme>
    <a:fontScheme name="Syntegon">
      <a:majorFont>
        <a:latin typeface="Syntegon"/>
        <a:ea typeface="SyntegonGlobalCN"/>
        <a:cs typeface=""/>
      </a:majorFont>
      <a:minorFont>
        <a:latin typeface="Syntegon"/>
        <a:ea typeface="SyntegonGlobalCN"/>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5CAD52-60BA-41DD-87C5-0B9917517A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externalletter_a4_5.dotx</Template>
  <TotalTime>0</TotalTime>
  <Pages>4</Pages>
  <Words>1044</Words>
  <Characters>6583</Characters>
  <Application>Microsoft Office Word</Application>
  <DocSecurity>0</DocSecurity>
  <Lines>54</Lines>
  <Paragraphs>15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Externer Brief</vt:lpstr>
      <vt:lpstr>Externer Brief</vt:lpstr>
    </vt:vector>
  </TitlesOfParts>
  <Company/>
  <LinksUpToDate>false</LinksUpToDate>
  <CharactersWithSpaces>7612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Externer Brief</dc:title>
  <dc:subject/>
  <dc:creator>s.a.x. Customizing</dc:creator>
  <cp:keywords/>
  <dc:description/>
  <cp:lastModifiedBy>Commha Consulting</cp:lastModifiedBy>
  <cp:revision>10</cp:revision>
  <cp:lastPrinted>2019-12-04T09:24:00Z</cp:lastPrinted>
  <dcterms:created xsi:type="dcterms:W3CDTF">2022-10-21T13:19:00Z</dcterms:created>
  <dcterms:modified xsi:type="dcterms:W3CDTF">2022-11-15T07:07:00Z</dcterms:modified>
</cp:coreProperties>
</file>